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天津市宝坻区史各庄医院</w:t>
      </w:r>
    </w:p>
    <w:bookmarkEnd w:id="0"/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一、科室设置：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1"/>
          <w:szCs w:val="21"/>
        </w:rPr>
        <w:t>临床科室：内科、外科、妇科、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全科</w:t>
      </w:r>
      <w:r>
        <w:rPr>
          <w:rFonts w:hint="eastAsia" w:ascii="微软雅黑" w:hAnsi="微软雅黑" w:eastAsia="微软雅黑" w:cs="微软雅黑"/>
          <w:sz w:val="21"/>
          <w:szCs w:val="21"/>
        </w:rPr>
        <w:t>、中医科、口腔科、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中西药房</w:t>
      </w:r>
      <w:r>
        <w:rPr>
          <w:rFonts w:hint="eastAsia" w:ascii="微软雅黑" w:hAnsi="微软雅黑" w:eastAsia="微软雅黑" w:cs="微软雅黑"/>
          <w:sz w:val="21"/>
          <w:szCs w:val="21"/>
        </w:rPr>
        <w:t>、检验科、超声科、放射科、预防保健科、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公共卫生</w:t>
      </w:r>
      <w:r>
        <w:rPr>
          <w:rFonts w:hint="eastAsia" w:ascii="微软雅黑" w:hAnsi="微软雅黑" w:eastAsia="微软雅黑" w:cs="微软雅黑"/>
          <w:sz w:val="21"/>
          <w:szCs w:val="21"/>
        </w:rPr>
        <w:t>科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、妇保科</w:t>
      </w:r>
      <w:r>
        <w:rPr>
          <w:rFonts w:hint="eastAsia" w:ascii="微软雅黑" w:hAnsi="微软雅黑" w:eastAsia="微软雅黑" w:cs="微软雅黑"/>
          <w:sz w:val="21"/>
          <w:szCs w:val="21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儿保科、</w:t>
      </w:r>
      <w:r>
        <w:rPr>
          <w:rFonts w:hint="eastAsia" w:ascii="微软雅黑" w:hAnsi="微软雅黑" w:eastAsia="微软雅黑" w:cs="微软雅黑"/>
          <w:sz w:val="21"/>
          <w:szCs w:val="21"/>
        </w:rPr>
        <w:t>护理部。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1"/>
          <w:szCs w:val="21"/>
        </w:rPr>
        <w:t>职能科室：办公室、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医务</w:t>
      </w:r>
      <w:r>
        <w:rPr>
          <w:rFonts w:hint="eastAsia" w:ascii="微软雅黑" w:hAnsi="微软雅黑" w:eastAsia="微软雅黑" w:cs="微软雅黑"/>
          <w:sz w:val="21"/>
          <w:szCs w:val="21"/>
        </w:rPr>
        <w:t>科、财务科、院感科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公共服务职能：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承担疾病预防等公共卫生服务和一般常见病、多发病的基本医疗服务；负责社区预防、保健、医疗、康复、健康教育、妇女保健和计划生育服务等工作；承担卫生计生监督协管工作，接受区卫生计生综合监督所、区卫生健康委员会的业务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服务内容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）医疗服务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常见病、多发病、慢性病诊疗，康复诊疗、出诊及转诊。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（二）基本公共卫生服务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公共卫生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1）服务内容：老年人健康管理、高血压患者健康管理、糖尿病患者健康管理、严重精神障碍健康管理、中医药健康管理、健康素养促进行动、心脑血管疾病筛查、大肠癌筛查。每年定期开展老年人、慢病居民健康查体工作，通过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电话回访方式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通知居民预约查体。每季度为慢病居民进行随访。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（2）家庭医生签约：我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医院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建立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六支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家庭医生团队，提供家庭医生签约服务，为有需要的居民提供出诊服务，以及健康指导服务。具体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责任医生、服务区域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范围如下：</w:t>
      </w:r>
    </w:p>
    <w:tbl>
      <w:tblPr>
        <w:tblStyle w:val="7"/>
        <w:tblW w:w="88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110"/>
        <w:gridCol w:w="5475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团队长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管理范围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赵海旭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尚庄村、西马村、卫国村、陈甫村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15822059498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杨伯兵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大刘辛村、马于庄村、褚庄村、西李庄村、曹辛庄村、宋辛庄村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13821909018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张玉淑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黄家集村、前何辛村、史各庄村、窦家桥村、朱杨庄村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13820599086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李宗淑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彪家店村、郭杨庄村、朱刘庄村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13032221908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吴志民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张贾庄村、杨辛庄村、朱楼下村、朱孔庄村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13132540258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于连注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朱方庄村、朱孙庄村、东马村、后何辛村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13820612456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预防保健科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服务内容：健康教育、预防接种、儿童健康管理、结核病患者健康管理、传染病疫情和突发公共卫生事件报告和处理、卫生计生监督协管、乙肝密切接触者疫苗接种、地方病筛查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。其中</w:t>
      </w:r>
      <w:r>
        <w:rPr>
          <w:rFonts w:hint="eastAsia" w:ascii="微软雅黑" w:hAnsi="微软雅黑" w:eastAsia="微软雅黑" w:cs="微软雅黑"/>
          <w:sz w:val="21"/>
          <w:szCs w:val="21"/>
        </w:rPr>
        <w:t>儿童健康管理服务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包括</w:t>
      </w:r>
      <w:r>
        <w:rPr>
          <w:rFonts w:hint="eastAsia" w:ascii="微软雅黑" w:hAnsi="微软雅黑" w:eastAsia="微软雅黑" w:cs="微软雅黑"/>
          <w:sz w:val="21"/>
          <w:szCs w:val="21"/>
        </w:rPr>
        <w:t>儿童体检，脑瘫、孤独症筛查、NBNA发育评估，健康指导。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开设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检验项目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血常规、黄疸检测、铁蛋白、微量元素。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（3）预约诊疗：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微信公众号绑定天津预防接种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→添加儿童信息→设置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宝坻区史各庄医院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为接种单位→选择预约日期→选择预约时间段。联系方式：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22576192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四、服务流程：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（一）胸痛中心：</w:t>
      </w:r>
      <w:r>
        <w:rPr>
          <w:rFonts w:hint="eastAsia" w:ascii="微软雅黑" w:hAnsi="微软雅黑" w:eastAsia="微软雅黑" w:cs="微软雅黑"/>
          <w:sz w:val="21"/>
          <w:szCs w:val="21"/>
        </w:rPr>
        <w:t>胸痛患者→预检分诊→胸痛诊室→绿色通道（先诊疗后付费）→120转诊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双向转诊：门诊患者→接诊医生开转诊单→联系医联体医院做好对接→患者持转诊单到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宝坻区人民医院（或区中医医院）预约科室就诊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五、专业介绍：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（一）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特色科室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胸痛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救治</w:t>
      </w:r>
      <w:r>
        <w:rPr>
          <w:rFonts w:hint="eastAsia" w:ascii="微软雅黑" w:hAnsi="微软雅黑" w:eastAsia="微软雅黑" w:cs="微软雅黑"/>
          <w:sz w:val="21"/>
          <w:szCs w:val="21"/>
        </w:rPr>
        <w:t>单元门诊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与上级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区人民医院</w:t>
      </w:r>
      <w:r>
        <w:rPr>
          <w:rFonts w:hint="eastAsia" w:ascii="微软雅黑" w:hAnsi="微软雅黑" w:eastAsia="微软雅黑" w:cs="微软雅黑"/>
          <w:sz w:val="21"/>
          <w:szCs w:val="21"/>
        </w:rPr>
        <w:t>和胸科医院建立上下级转诊关系，通过互联网网上会诊，可及时快速鉴诊高危胸痛患者，做出相应处理，并半小时内转入上级医院。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发热门诊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对居民呼吸道相关症状进行诊断及治疗，规范接诊流程，防范院内传染，近期流感高发季，开展支原体抗体、甲乙流抗原、新冠抗原检测，方便了居民就诊。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疼痛</w:t>
      </w:r>
      <w:r>
        <w:rPr>
          <w:rFonts w:hint="eastAsia" w:ascii="微软雅黑" w:hAnsi="微软雅黑" w:eastAsia="微软雅黑" w:cs="微软雅黑"/>
          <w:sz w:val="21"/>
          <w:szCs w:val="21"/>
        </w:rPr>
        <w:t>门诊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与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区人民医院</w:t>
      </w:r>
      <w:r>
        <w:rPr>
          <w:rFonts w:hint="eastAsia" w:ascii="微软雅黑" w:hAnsi="微软雅黑" w:eastAsia="微软雅黑" w:cs="微软雅黑"/>
          <w:sz w:val="21"/>
          <w:szCs w:val="21"/>
        </w:rPr>
        <w:t>建立联动，结合中医药诊疗优势，丰富疼痛的诊疗方法，提高基层疼痛诊疗的业务水平，为辖区居民提供安全、有效、便捷、优质的医疗服务。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（二）外科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现有医生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护士1人，</w:t>
      </w:r>
      <w:r>
        <w:rPr>
          <w:rFonts w:hint="eastAsia" w:ascii="微软雅黑" w:hAnsi="微软雅黑" w:eastAsia="微软雅黑" w:cs="微软雅黑"/>
          <w:sz w:val="21"/>
          <w:szCs w:val="21"/>
        </w:rPr>
        <w:t>其中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副主任医师1人，</w:t>
      </w:r>
      <w:r>
        <w:rPr>
          <w:rFonts w:hint="eastAsia" w:ascii="微软雅黑" w:hAnsi="微软雅黑" w:eastAsia="微软雅黑" w:cs="微软雅黑"/>
          <w:sz w:val="21"/>
          <w:szCs w:val="21"/>
        </w:rPr>
        <w:t>主治医师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</w:rPr>
        <w:t>人，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护师1人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与区人民医院建立联动，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主要诊疗范围包括：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1、创伤性疾病：急性创伤的紧急处理包括包扎、缝合及一般的骨折外固定。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2、骨外科疾病:  颈肩痛、腰腿痛、腱鞘炎的疼痛性疾病的诊断及治疗。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、外科感染性疾病：疖、痈、蜂窝组织炎、丹毒的诊断及治疗。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、各种体表肿物的诊断及治疗。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妇科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孕产妇保健及高危妊娠管理、妇女保健及妇科门诊常见病多发病的诊疗。妇科主治子宫肌瘤、异常子宫出血、月经不调、妇科炎性疾病等。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妇保科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提供孕期营养缺乏的治疗、产褥期保健、新生儿喂养及抚育、产后心理疏导等诊疗。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孕检建册：我辖区已孕女性，带夫妻双方身份证原件、夫妻双方户口本原件或复印件、结婚证、房本、孕期所有检查报告单（包括B超单）工作日上午8:00-11: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0均可办理。咨询电话：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22576823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产检：每位建册的孕妇都拥有大夫给制定的个体化产检时间表，按照日期进行孕期产检。咨询电话：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22576823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产后访视：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医院医生提前以电话回访方式告知辖区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产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妇产后访视时间，医生为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产后新生儿及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月子期产妇提供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产后的一系列检查及指导。咨询电话：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22576823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国医堂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1"/>
          <w:szCs w:val="21"/>
        </w:rPr>
        <w:t>运用传统中医药治疗基层常见病、多发病：感冒、咳嗽、心悸、胸痹、胃脘痛、失眠、偏头痛、月经不调等。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1"/>
          <w:szCs w:val="21"/>
        </w:rPr>
        <w:t>利用针药结合治疗疼痛类疾病：颈椎病、肩周炎、腱鞘炎、腰肌劳损、腰椎间盘突出、骨性关节炎、中风后遗症等。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sz w:val="21"/>
          <w:szCs w:val="21"/>
        </w:rPr>
        <w:t>开设中医康复治疗。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sz w:val="21"/>
          <w:szCs w:val="21"/>
        </w:rPr>
        <w:t>开设小针刀、针灸、推拿等治疗。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六、就诊须知：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无假日门诊，24小时提供诊疗服务。夏季正常工作时间为：8:00-11:30、14:00-17:00，中午及晚上由值班医生开诊（秋冬季诊疗时间有所变化8:00-11:30、13:30-16:30）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、预约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居家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诊疗：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特需出诊：需上门服务的签约居民，与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公共卫生科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预约出诊时间，由家庭医生开具相关费用。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公共卫生科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预约电话：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22576191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。出诊项目包括：导尿术、外科换药、静脉采血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等居家诊疗服务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检验检查：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超声科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检查</w:t>
      </w:r>
    </w:p>
    <w:p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1"/>
          <w:szCs w:val="21"/>
        </w:rPr>
        <w:t>检查项目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肝胆胰脾（腹部）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双肾膀胱及前列腺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子宫及附件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产科（胎儿一般情况）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、心脏、甲状腺、体表淋巴结等浅表部位检查。</w:t>
      </w:r>
    </w:p>
    <w:p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1"/>
          <w:szCs w:val="21"/>
        </w:rPr>
        <w:t>获取报告：一般普通门诊病人在检查完毕后30分钟内发放。有特殊情况时须向病人说明情况。</w:t>
      </w:r>
    </w:p>
    <w:p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sz w:val="21"/>
          <w:szCs w:val="21"/>
        </w:rPr>
        <w:t>超声检查注意事项：</w:t>
      </w:r>
    </w:p>
    <w:p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检查肝胆胰脾前晚食易消化食物，检查当天清晨空腹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检查膀胱前列腺时应憋尿，使膀胱充盈约</w:t>
      </w:r>
      <w:r>
        <w:rPr>
          <w:rFonts w:hint="eastAsia" w:ascii="微软雅黑" w:hAnsi="微软雅黑" w:eastAsia="微软雅黑" w:cs="微软雅黑"/>
          <w:sz w:val="21"/>
          <w:szCs w:val="21"/>
        </w:rPr>
        <w:t>½</w:t>
      </w:r>
    </w:p>
    <w:p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子宫及附件检查，须憋尿，膀胱完全充盈方可检查。</w:t>
      </w:r>
    </w:p>
    <w:p>
      <w:pPr>
        <w:keepNext w:val="0"/>
        <w:keepLines w:val="0"/>
        <w:pageBreakBefore w:val="0"/>
        <w:widowControl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检验科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检查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检查</w:t>
      </w:r>
      <w:r>
        <w:rPr>
          <w:rFonts w:hint="eastAsia" w:ascii="微软雅黑" w:hAnsi="微软雅黑" w:eastAsia="微软雅黑" w:cs="微软雅黑"/>
          <w:sz w:val="21"/>
          <w:szCs w:val="21"/>
        </w:rPr>
        <w:t>项目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血流变，肝肾功能，血脂，血糖，电解质，同型半胱氨酸，糖化血红蛋白，凝血四项，血常规，c反应蛋白，肺炎支原体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、衣原体</w:t>
      </w:r>
      <w:r>
        <w:rPr>
          <w:rFonts w:hint="eastAsia" w:ascii="微软雅黑" w:hAnsi="微软雅黑" w:eastAsia="微软雅黑" w:cs="微软雅黑"/>
          <w:sz w:val="21"/>
          <w:szCs w:val="21"/>
        </w:rPr>
        <w:t>，甲乙型流感病毒，风湿三项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尿常规，便常规，铁蛋白，血型检测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、脂蛋白相关磷脂酶A2、心肌三项、D2聚体、B型钠尿肽、甲功三项、高血压三项、糖尿病两项、尿素C13呼气试验</w:t>
      </w:r>
      <w:r>
        <w:rPr>
          <w:rFonts w:hint="eastAsia" w:ascii="微软雅黑" w:hAnsi="微软雅黑" w:eastAsia="微软雅黑" w:cs="微软雅黑"/>
          <w:sz w:val="21"/>
          <w:szCs w:val="21"/>
        </w:rPr>
        <w:t>等。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1"/>
          <w:szCs w:val="21"/>
        </w:rPr>
        <w:t>检验时间：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夏季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8:00-11:30、14:00-17:00（秋冬季诊疗时间有所变化8:00-11:30、13:30-16:30）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sz w:val="21"/>
          <w:szCs w:val="21"/>
        </w:rPr>
        <w:t>静脉采血注意事项:需提前空腹至少八小时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sz w:val="21"/>
          <w:szCs w:val="21"/>
        </w:rPr>
        <w:t>获取报告时间：检查当日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检验科人员告知结果出具时间，到时间后患者</w:t>
      </w:r>
      <w:r>
        <w:rPr>
          <w:rFonts w:hint="eastAsia" w:ascii="微软雅黑" w:hAnsi="微软雅黑" w:eastAsia="微软雅黑" w:cs="微软雅黑"/>
          <w:sz w:val="21"/>
          <w:szCs w:val="21"/>
        </w:rPr>
        <w:t>到检验科采血窗口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拿取检验结果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放射科</w:t>
      </w:r>
    </w:p>
    <w:p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1"/>
          <w:szCs w:val="21"/>
        </w:rPr>
        <w:t>放射科检查流程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患者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缴</w:t>
      </w:r>
      <w:r>
        <w:rPr>
          <w:rFonts w:hint="eastAsia" w:ascii="微软雅黑" w:hAnsi="微软雅黑" w:eastAsia="微软雅黑" w:cs="微软雅黑"/>
          <w:sz w:val="21"/>
          <w:szCs w:val="21"/>
        </w:rPr>
        <w:t>费→登记室登记→等待检查→检查结束等待30分钟登记室取报告→取完报告找接诊医生。</w:t>
      </w:r>
      <w:r>
        <w:rPr>
          <w:rFonts w:hint="eastAsia" w:ascii="微软雅黑" w:hAnsi="微软雅黑" w:eastAsia="微软雅黑" w:cs="微软雅黑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1"/>
          <w:szCs w:val="21"/>
        </w:rPr>
        <w:t>检查须知及注意事项：</w:t>
      </w:r>
    </w:p>
    <w:p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在接受放射检查前，告知医生是否有药物过敏史及怀（备）孕情况。</w:t>
      </w:r>
    </w:p>
    <w:p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避免穿戴金属饰品或衣物，以免影响检查结果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1"/>
          <w:szCs w:val="21"/>
        </w:rPr>
        <w:t>平时带的项链、耳钉、女士立胸、衣服上的金属饰品及纽扣。</w:t>
      </w:r>
    </w:p>
    <w:p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在四肢放射检查前，最好不要贴膏药，在骨科医生的允许情况下摘掉支具。</w:t>
      </w:r>
    </w:p>
    <w:p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如果出现异常反应，如头晕、呕吐等不适，应当及时告知医生。</w:t>
      </w:r>
    </w:p>
    <w:p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九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、分级诊疗</w:t>
      </w:r>
    </w:p>
    <w:p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建立双向转诊关系的医院：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宝坻区人民医院、宝坻区中医医院</w:t>
      </w:r>
    </w:p>
    <w:p>
      <w:pPr>
        <w:keepNext w:val="0"/>
        <w:keepLines w:val="0"/>
        <w:pageBreakBefore w:val="0"/>
        <w:widowControl w:val="0"/>
        <w:tabs>
          <w:tab w:val="left" w:pos="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天津市宝坻区史各庄医院</w:t>
      </w:r>
      <w:r>
        <w:rPr>
          <w:rFonts w:hint="eastAsia" w:ascii="微软雅黑" w:hAnsi="微软雅黑" w:eastAsia="微软雅黑" w:cs="微软雅黑"/>
          <w:sz w:val="21"/>
          <w:szCs w:val="21"/>
        </w:rPr>
        <w:t>双向转诊流程图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如下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</w:p>
    <w:p>
      <w:pPr>
        <w:tabs>
          <w:tab w:val="left" w:pos="740"/>
        </w:tabs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137160</wp:posOffset>
                </wp:positionV>
                <wp:extent cx="5587365" cy="5444490"/>
                <wp:effectExtent l="4445" t="4445" r="8890" b="18415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7145" cy="5444219"/>
                          <a:chOff x="1485" y="2961"/>
                          <a:chExt cx="10438" cy="11018"/>
                        </a:xfrm>
                      </wpg:grpSpPr>
                      <wps:wsp>
                        <wps:cNvPr id="8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6390" y="6977"/>
                            <a:ext cx="3705" cy="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  <w:lang w:eastAsia="zh-CN"/>
                                </w:rPr>
                                <w:t>转诊医院负责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安排医生接诊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5637" y="8384"/>
                            <a:ext cx="2253" cy="7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患者需门诊诊治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4137" y="9390"/>
                            <a:ext cx="3943" cy="10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患者进行门诊诊治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380" y="10938"/>
                            <a:ext cx="3478" cy="10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/>
                                <w:jc w:val="left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明确诊断，确定治疗方案，完成门诊转诊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4564" y="12416"/>
                            <a:ext cx="3239" cy="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/>
                                <w:jc w:val="left"/>
                                <w:rPr>
                                  <w:rFonts w:hint="eastAsia" w:eastAsia="宋体" w:asciiTheme="minorEastAsia" w:hAnsiTheme="minorEastAsia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门诊医生填写双向转诊下转单，提出治疗意见及建议上交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  <w:lang w:eastAsia="zh-CN"/>
                                </w:rPr>
                                <w:t>基层医院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8530" y="8349"/>
                            <a:ext cx="3393" cy="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患者需住院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532" y="9615"/>
                            <a:ext cx="3306" cy="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安排转诊患者住院治疗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8394" y="10860"/>
                            <a:ext cx="3466" cy="1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患者病情稳定符合转回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  <w:lang w:eastAsia="zh-CN"/>
                                </w:rPr>
                                <w:t>基层医院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指征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8518" y="12455"/>
                            <a:ext cx="3286" cy="1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/>
                                <w:jc w:val="left"/>
                                <w:rPr>
                                  <w:rFonts w:hint="eastAsia" w:eastAsia="宋体" w:asciiTheme="minorEastAsia" w:hAnsiTheme="minorEastAsia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住院医生填写出院小结，提出治疗意见及建议上交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  <w:lang w:eastAsia="zh-CN"/>
                                </w:rPr>
                                <w:t>基层医院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8244" y="6623"/>
                            <a:ext cx="6" cy="4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8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5745" y="6011"/>
                            <a:ext cx="5013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auto"/>
                                <w:jc w:val="center"/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患者持双向转诊单到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  <w:lang w:eastAsia="zh-CN"/>
                                </w:rPr>
                                <w:t>转诊医院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就诊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8259" y="5607"/>
                            <a:ext cx="15" cy="4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100" name="Group 100"/>
                        <wpg:cNvGrpSpPr/>
                        <wpg:grpSpPr>
                          <a:xfrm>
                            <a:off x="1485" y="2961"/>
                            <a:ext cx="9789" cy="2646"/>
                            <a:chOff x="1485" y="2961"/>
                            <a:chExt cx="9789" cy="2646"/>
                          </a:xfrm>
                        </wpg:grpSpPr>
                        <wps:wsp>
                          <wps:cNvPr id="101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85" y="4013"/>
                              <a:ext cx="3060" cy="8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76" w:lineRule="auto"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  <w:lang w:eastAsia="zh-CN"/>
                                  </w:rPr>
                                  <w:t>医院首诊</w:t>
                                </w: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</w:rPr>
                                  <w:t>责任医生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7" y="2961"/>
                              <a:ext cx="5557" cy="6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76" w:lineRule="auto"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</w:rPr>
                                  <w:t>接诊符合双向转诊指征的患者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3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7" y="3993"/>
                              <a:ext cx="5557" cy="6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76" w:lineRule="auto"/>
                                  <w:jc w:val="center"/>
                                  <w:rPr>
                                    <w:rFonts w:asciiTheme="minorEastAsia" w:hAnsiTheme="minorEastAsia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</w:rPr>
                                  <w:t>填写双向转诊上转单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AutoShap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44" y="3630"/>
                              <a:ext cx="15" cy="48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05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25" y="4916"/>
                              <a:ext cx="5438" cy="6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276" w:lineRule="auto"/>
                                  <w:jc w:val="center"/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/>
                                    <w:szCs w:val="21"/>
                                  </w:rPr>
                                  <w:t>向患者交待双向转诊注意事项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AutoShap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74" y="4620"/>
                              <a:ext cx="0" cy="5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07" name="AutoShap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4" y="3411"/>
                              <a:ext cx="444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08" name="AutoShap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4" y="5384"/>
                              <a:ext cx="444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09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80" y="3412"/>
                              <a:ext cx="6" cy="197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10" name="AutoShap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0" y="4350"/>
                              <a:ext cx="12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112" name="Group 112"/>
                        <wpg:cNvGrpSpPr/>
                        <wpg:grpSpPr>
                          <a:xfrm>
                            <a:off x="6781" y="7680"/>
                            <a:ext cx="2985" cy="650"/>
                            <a:chOff x="6613" y="7920"/>
                            <a:chExt cx="3315" cy="650"/>
                          </a:xfrm>
                        </wpg:grpSpPr>
                        <wps:wsp>
                          <wps:cNvPr id="113" name="AutoShape 1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52" y="7920"/>
                              <a:ext cx="25" cy="39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14" name="AutoShap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13" y="8289"/>
                              <a:ext cx="33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15" name="AutoShap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92" y="8289"/>
                              <a:ext cx="0" cy="27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16" name="AutoShap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06" y="8294"/>
                              <a:ext cx="0" cy="27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117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9690" y="9120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8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6690" y="9150"/>
                            <a:ext cx="1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9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9591" y="10438"/>
                            <a:ext cx="0" cy="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0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6649" y="10456"/>
                            <a:ext cx="26" cy="4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1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6647" y="12014"/>
                            <a:ext cx="0" cy="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2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9688" y="12034"/>
                            <a:ext cx="0" cy="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6pt;margin-top:10.8pt;height:428.7pt;width:439.95pt;z-index:251660288;mso-width-relative:page;mso-height-relative:page;" coordorigin="1485,2961" coordsize="10438,11018" o:gfxdata="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">
                <o:lock v:ext="edit" aspectratio="f"/>
                <v:shape id="Text Box 86" o:spid="_x0000_s1026" o:spt="202" type="#_x0000_t202" style="position:absolute;left:6390;top:6977;height:689;width:3705;" fillcolor="#FFFFFF" filled="t" stroked="t" coordsize="21600,21600" o:gfxdata="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t3s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  <w:lang w:eastAsia="zh-CN"/>
                          </w:rPr>
                          <w:t>转诊医院负责</w:t>
                        </w: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安排医生接诊</w:t>
                        </w:r>
                      </w:p>
                    </w:txbxContent>
                  </v:textbox>
                </v:shape>
                <v:shape id="Text Box 87" o:spid="_x0000_s1026" o:spt="202" type="#_x0000_t202" style="position:absolute;left:5637;top:8384;height:751;width:2253;" fillcolor="#FFFFFF" filled="t" stroked="t" coordsize="21600,21600" o:gfxdata="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qfSK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患者需门诊诊治</w:t>
                        </w:r>
                      </w:p>
                    </w:txbxContent>
                  </v:textbox>
                </v:shape>
                <v:shape id="Text Box 88" o:spid="_x0000_s1026" o:spt="202" type="#_x0000_t202" style="position:absolute;left:4137;top:9390;height:1079;width:3943;v-text-anchor:middle;" fillcolor="#FFFFFF" filled="t" stroked="t" coordsize="21600,21600" o:gfxdata="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QH739twAAANsAAAAP&#10;AAAAAAAAAAEAIAAAACIAAABkcnMvZG93bnJldi54bWxQSwECFAAUAAAACACHTuJAMy8FnjsAAAA5&#10;AAAAEAAAAAAAAAABACAAAAAGAQAAZHJzL3NoYXBleG1sLnhtbFBLBQYAAAAABgAGAFsBAACwAwAA&#10;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患者进行门诊诊治</w:t>
                        </w:r>
                      </w:p>
                    </w:txbxContent>
                  </v:textbox>
                </v:shape>
                <v:shape id="Text Box 89" o:spid="_x0000_s1026" o:spt="202" type="#_x0000_t202" style="position:absolute;left:4380;top:10938;height:1076;width:3478;" fillcolor="#FFFFFF" filled="t" stroked="t" coordsize="21600,21600" o:gfxdata="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Tjw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76" w:lineRule="auto"/>
                          <w:jc w:val="left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明确诊断，确定治疗方案，完成门诊转诊</w:t>
                        </w:r>
                      </w:p>
                    </w:txbxContent>
                  </v:textbox>
                </v:shape>
                <v:shape id="Text Box 90" o:spid="_x0000_s1026" o:spt="202" type="#_x0000_t202" style="position:absolute;left:4564;top:12416;height:1550;width:3239;" fillcolor="#FFFFFF" filled="t" stroked="t" coordsize="21600,21600" o:gfxdata="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X3I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76" w:lineRule="auto"/>
                          <w:jc w:val="left"/>
                          <w:rPr>
                            <w:rFonts w:hint="eastAsia" w:eastAsia="宋体" w:asciiTheme="minorEastAsia" w:hAnsiTheme="minorEastAsia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门诊医生填写双向转诊下转单，提出治疗意见及建议上交</w:t>
                        </w:r>
                        <w:r>
                          <w:rPr>
                            <w:rFonts w:hint="eastAsia" w:asciiTheme="minorEastAsia" w:hAnsiTheme="minorEastAsia"/>
                            <w:szCs w:val="21"/>
                            <w:lang w:eastAsia="zh-CN"/>
                          </w:rPr>
                          <w:t>基层医院</w:t>
                        </w:r>
                      </w:p>
                    </w:txbxContent>
                  </v:textbox>
                </v:shape>
                <v:shape id="Text Box 91" o:spid="_x0000_s1026" o:spt="202" type="#_x0000_t202" style="position:absolute;left:8530;top:8349;height:770;width:3393;" fillcolor="#FFFFFF" filled="t" stroked="t" coordsize="21600,21600" o:gfxdata="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9t5G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76" w:lineRule="auto"/>
                          <w:jc w:val="center"/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患者需住院</w:t>
                        </w:r>
                      </w:p>
                    </w:txbxContent>
                  </v:textbox>
                </v:shape>
                <v:shape id="Text Box 92" o:spid="_x0000_s1026" o:spt="202" type="#_x0000_t202" style="position:absolute;left:8532;top:9615;height:809;width:3306;v-text-anchor:middle;" fillcolor="#FFFFFF" filled="t" stroked="t" coordsize="21600,21600" o:gfxdata="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LhzK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安排转诊患者住院治疗</w:t>
                        </w:r>
                      </w:p>
                    </w:txbxContent>
                  </v:textbox>
                </v:shape>
                <v:shape id="Text Box 93" o:spid="_x0000_s1026" o:spt="202" type="#_x0000_t202" style="position:absolute;left:8394;top:10860;height:1154;width:3466;" fillcolor="#FFFFFF" filled="t" stroked="t" coordsize="21600,21600" o:gfxdata="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EVC9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患者病情稳定符合转回</w:t>
                        </w:r>
                        <w:r>
                          <w:rPr>
                            <w:rFonts w:hint="eastAsia" w:asciiTheme="minorEastAsia" w:hAnsiTheme="minorEastAsia"/>
                            <w:szCs w:val="21"/>
                            <w:lang w:eastAsia="zh-CN"/>
                          </w:rPr>
                          <w:t>基层医院</w:t>
                        </w: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指征</w:t>
                        </w:r>
                      </w:p>
                    </w:txbxContent>
                  </v:textbox>
                </v:shape>
                <v:shape id="Text Box 94" o:spid="_x0000_s1026" o:spt="202" type="#_x0000_t202" style="position:absolute;left:8518;top:12455;height:1524;width:3286;" fillcolor="#FFFFFF" filled="t" stroked="t" coordsize="21600,21600" o:gfxdata="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6zag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76" w:lineRule="auto"/>
                          <w:jc w:val="left"/>
                          <w:rPr>
                            <w:rFonts w:hint="eastAsia" w:eastAsia="宋体" w:asciiTheme="minorEastAsia" w:hAnsiTheme="minorEastAsia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住院医生填写出院小结，提出治疗意见及建议上交</w:t>
                        </w:r>
                        <w:r>
                          <w:rPr>
                            <w:rFonts w:hint="eastAsia" w:asciiTheme="minorEastAsia" w:hAnsiTheme="minorEastAsia"/>
                            <w:szCs w:val="21"/>
                            <w:lang w:eastAsia="zh-CN"/>
                          </w:rPr>
                          <w:t>基层医院</w:t>
                        </w:r>
                      </w:p>
                    </w:txbxContent>
                  </v:textbox>
                </v:shape>
                <v:shape id="AutoShape 96" o:spid="_x0000_s1026" o:spt="32" type="#_x0000_t32" style="position:absolute;left:8244;top:6623;height:472;width:6;" filled="f" stroked="t" coordsize="21600,21600" o:gfxdata="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rXT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Text Box 98" o:spid="_x0000_s1026" o:spt="202" type="#_x0000_t202" style="position:absolute;left:5745;top:6011;height:612;width:5013;" fillcolor="#FFFFFF" filled="t" stroked="t" coordsize="21600,21600" o:gfxdata="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h0IW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76" w:lineRule="auto"/>
                          <w:jc w:val="center"/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患者持双向转诊单到</w:t>
                        </w:r>
                        <w:r>
                          <w:rPr>
                            <w:rFonts w:hint="eastAsia" w:asciiTheme="minorEastAsia" w:hAnsiTheme="minorEastAsia"/>
                            <w:szCs w:val="21"/>
                            <w:lang w:eastAsia="zh-CN"/>
                          </w:rPr>
                          <w:t>转诊医院</w:t>
                        </w: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就诊</w:t>
                        </w:r>
                      </w:p>
                    </w:txbxContent>
                  </v:textbox>
                </v:shape>
                <v:shape id="AutoShape 99" o:spid="_x0000_s1026" o:spt="32" type="#_x0000_t32" style="position:absolute;left:8259;top:5607;height:498;width:15;" filled="f" stroked="t" coordsize="21600,21600" o:gfxdata="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2VDP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group id="Group 100" o:spid="_x0000_s1026" o:spt="203" style="position:absolute;left:1485;top:2961;height:2646;width:9789;" coordorigin="1485,2961" coordsize="9789,2646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Text Box 101" o:spid="_x0000_s1026" o:spt="202" type="#_x0000_t202" style="position:absolute;left:1485;top:4013;height:826;width:3060;" fillcolor="#FFFFFF" filled="t" stroked="t" coordsize="21600,21600" o:gfxdata="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wp4w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76" w:lineRule="auto"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Cs w:val="21"/>
                              <w:lang w:eastAsia="zh-CN"/>
                            </w:rPr>
                            <w:t>医院首诊</w:t>
                          </w:r>
                          <w:r>
                            <w:rPr>
                              <w:rFonts w:hint="eastAsia" w:asciiTheme="minorEastAsia" w:hAnsiTheme="minorEastAsia"/>
                              <w:szCs w:val="21"/>
                            </w:rPr>
                            <w:t>责任医生</w:t>
                          </w:r>
                        </w:p>
                      </w:txbxContent>
                    </v:textbox>
                  </v:shape>
                  <v:shape id="Text Box 102" o:spid="_x0000_s1026" o:spt="202" type="#_x0000_t202" style="position:absolute;left:5717;top:2961;height:670;width:5557;v-text-anchor:middle;" fillcolor="#FFFFFF" filled="t" stroked="t" coordsize="21600,21600" o:gfxdata="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gSnargAAADcAAAA&#10;DwAAAAAAAAABACAAAAAiAAAAZHJzL2Rvd25yZXYueG1sUEsBAhQAFAAAAAgAh07iQDMvBZ47AAAA&#10;OQAAABAAAAAAAAAAAQAgAAAABwEAAGRycy9zaGFwZXhtbC54bWxQSwUGAAAAAAYABgBbAQAAsQMA&#10;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76" w:lineRule="auto"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Cs w:val="21"/>
                            </w:rPr>
                            <w:t>接诊符合双向转诊指征的患者</w:t>
                          </w:r>
                        </w:p>
                      </w:txbxContent>
                    </v:textbox>
                  </v:shape>
                  <v:shape id="Text Box 103" o:spid="_x0000_s1026" o:spt="202" type="#_x0000_t202" style="position:absolute;left:5717;top:3993;height:628;width:5557;" fillcolor="#FFFFFF" filled="t" stroked="t" coordsize="21600,21600" o:gfxdata="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9cpdy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76" w:lineRule="auto"/>
                            <w:jc w:val="center"/>
                            <w:rPr>
                              <w:rFonts w:asciiTheme="minorEastAsia" w:hAnsiTheme="minorEastAsi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Cs w:val="21"/>
                            </w:rPr>
                            <w:t>填写双向转诊上转单</w:t>
                          </w:r>
                        </w:p>
                      </w:txbxContent>
                    </v:textbox>
                  </v:shape>
                  <v:shape id="AutoShape 104" o:spid="_x0000_s1026" o:spt="32" type="#_x0000_t32" style="position:absolute;left:8244;top:3630;height:485;width:15;" filled="f" stroked="t" coordsize="21600,21600" o:gfxdata="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Hzwy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Text Box 105" o:spid="_x0000_s1026" o:spt="202" type="#_x0000_t202" style="position:absolute;left:5725;top:4916;height:691;width:5438;" fillcolor="#FFFFFF" filled="t" stroked="t" coordsize="21600,21600" o:gfxdata="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/5mDO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spacing w:line="276" w:lineRule="auto"/>
                            <w:jc w:val="center"/>
                            <w:rPr>
                              <w:rFonts w:asciiTheme="minorEastAsia" w:hAnsiTheme="minorEastAsia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Cs w:val="21"/>
                            </w:rPr>
                            <w:t>向患者交待双向转诊注意事项</w:t>
                          </w:r>
                        </w:p>
                      </w:txbxContent>
                    </v:textbox>
                  </v:shape>
                  <v:shape id="AutoShape 106" o:spid="_x0000_s1026" o:spt="32" type="#_x0000_t32" style="position:absolute;left:8274;top:4620;height:515;width:0;" filled="f" stroked="t" coordsize="21600,21600" o:gfxdata="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Z9OC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AutoShape 107" o:spid="_x0000_s1026" o:spt="32" type="#_x0000_t32" style="position:absolute;left:5274;top:3411;height:1;width:444;" filled="f" stroked="t" coordsize="21600,21600" o:gfxdata="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qqmJugAAANw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AutoShape 108" o:spid="_x0000_s1026" o:spt="32" type="#_x0000_t32" style="position:absolute;left:5274;top:5384;height:1;width:444;" filled="f" stroked="t" coordsize="21600,21600" o:gfxdata="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jU9+7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AutoShape 109" o:spid="_x0000_s1026" o:spt="32" type="#_x0000_t32" style="position:absolute;left:5280;top:3412;height:1972;width:6;" filled="f" stroked="t" coordsize="21600,21600" o:gfxdata="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5mGC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AutoShape 110" o:spid="_x0000_s1026" o:spt="32" type="#_x0000_t32" style="position:absolute;left:4530;top:4350;height:0;width:1215;" filled="f" stroked="t" coordsize="21600,21600" o:gfxdata="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mqcg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  <v:group id="Group 112" o:spid="_x0000_s1026" o:spt="203" style="position:absolute;left:6781;top:7680;height:650;width:2985;" coordorigin="6613,7920" coordsize="3315,650" o:gfxdata="UEsDBAoAAAAAAIdO4kAAAAAAAAAAAAAAAAAEAAAAZHJzL1BLAwQUAAAACACHTuJAl90w4L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90w4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AutoShape 113" o:spid="_x0000_s1026" o:spt="32" type="#_x0000_t32" style="position:absolute;left:8152;top:7920;flip:x;height:396;width:25;" filled="f" stroked="t" coordsize="21600,21600" o:gfxdata="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3UNUr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AutoShape 114" o:spid="_x0000_s1026" o:spt="32" type="#_x0000_t32" style="position:absolute;left:6613;top:8289;height:0;width:3315;" filled="f" stroked="t" coordsize="21600,21600" o:gfxdata="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hoSO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AutoShape 115" o:spid="_x0000_s1026" o:spt="32" type="#_x0000_t32" style="position:absolute;left:6692;top:8289;height:278;width:0;" filled="f" stroked="t" coordsize="21600,21600" o:gfxdata="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/S/Eq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AutoShape 116" o:spid="_x0000_s1026" o:spt="32" type="#_x0000_t32" style="position:absolute;left:9906;top:8294;height:276;width:0;" filled="f" stroked="t" coordsize="21600,21600" o:gfxdata="UEsDBAoAAAAAAIdO4kAAAAAAAAAAAAAAAAAEAAAAZHJzL1BLAwQUAAAACACHTuJArwBiPbwAAADc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L+DvmXSBn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8AYj2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</v:group>
                <v:shape id="AutoShape 117" o:spid="_x0000_s1026" o:spt="32" type="#_x0000_t32" style="position:absolute;left:9690;top:9120;height:510;width:0;" filled="f" stroked="t" coordsize="21600,21600" o:gfxdata="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BMx6a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18" o:spid="_x0000_s1026" o:spt="32" type="#_x0000_t32" style="position:absolute;left:6690;top:9150;height:510;width:1;" filled="f" stroked="t" coordsize="21600,21600" o:gfxdata="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HTU9S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19" o:spid="_x0000_s1026" o:spt="32" type="#_x0000_t32" style="position:absolute;left:9591;top:10438;height:421;width:0;" filled="f" stroked="t" coordsize="21600,21600" o:gfxdata="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6f9k+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0" o:spid="_x0000_s1026" o:spt="32" type="#_x0000_t32" style="position:absolute;left:6649;top:10456;height:462;width:26;" filled="f" stroked="t" coordsize="21600,21600" o:gfxdata="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HJlW+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1" o:spid="_x0000_s1026" o:spt="32" type="#_x0000_t32" style="position:absolute;left:6647;top:12014;height:421;width:0;" filled="f" stroked="t" coordsize="21600,21600" o:gfxdata="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6FMPS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2" o:spid="_x0000_s1026" o:spt="32" type="#_x0000_t32" style="position:absolute;left:9688;top:12034;height:421;width:0;" filled="f" stroked="t" coordsize="21600,21600" o:gfxdata="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5XroO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   </w:t>
      </w:r>
    </w:p>
    <w:p>
      <w:pPr>
        <w:spacing w:line="500" w:lineRule="exact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           </w:t>
      </w:r>
    </w:p>
    <w:p>
      <w:pPr>
        <w:tabs>
          <w:tab w:val="left" w:pos="740"/>
        </w:tabs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十、远程医疗：</w:t>
      </w:r>
    </w:p>
    <w:p>
      <w:pPr>
        <w:keepNext w:val="0"/>
        <w:keepLines w:val="0"/>
        <w:pageBreakBefore w:val="0"/>
        <w:widowControl w:val="0"/>
        <w:tabs>
          <w:tab w:val="left" w:pos="1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远程心电监测（24小时心电图），全科医生接诊，开具申请单，心电图室医师指导佩带。价格：360元。</w:t>
      </w:r>
    </w:p>
    <w:p>
      <w:pPr>
        <w:keepNext w:val="0"/>
        <w:keepLines w:val="0"/>
        <w:pageBreakBefore w:val="0"/>
        <w:widowControl w:val="0"/>
        <w:tabs>
          <w:tab w:val="left" w:pos="1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动态血压监测，全科医生接诊，开具申请单，心电图室医师指导佩带。价格：200元。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服务时间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工作时间：无假日门诊，24小时提供诊疗服务。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夏季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正常工作时间为：8:00-11:30、14:00-17:00，中午及晚上由值班医生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开诊（秋冬季诊疗时间有所变化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8:00-11:30、1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: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0-1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: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医院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地址：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天津市宝坻区史各庄镇西马各庄村（史各庄镇初级中学旁）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uhIZC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C1B6C"/>
    <w:multiLevelType w:val="singleLevel"/>
    <w:tmpl w:val="CD1C1B6C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254BE6"/>
    <w:multiLevelType w:val="singleLevel"/>
    <w:tmpl w:val="F5254BE6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6A87E33F"/>
    <w:multiLevelType w:val="singleLevel"/>
    <w:tmpl w:val="6A87E33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TJhNThjODBjY2VlMmMwMmYzMWMzYzc3ZTU5MmEifQ=="/>
    <w:docVar w:name="KSO_WPS_MARK_KEY" w:val="4ff7e304-6447-44f1-9db2-ce6bf315aa61"/>
  </w:docVars>
  <w:rsids>
    <w:rsidRoot w:val="4E8E0D5D"/>
    <w:rsid w:val="003357D8"/>
    <w:rsid w:val="00494FFB"/>
    <w:rsid w:val="004F5239"/>
    <w:rsid w:val="00615EA1"/>
    <w:rsid w:val="010C299E"/>
    <w:rsid w:val="013C690E"/>
    <w:rsid w:val="016043AA"/>
    <w:rsid w:val="01854DF6"/>
    <w:rsid w:val="01904F18"/>
    <w:rsid w:val="01E52B01"/>
    <w:rsid w:val="01E66FA5"/>
    <w:rsid w:val="02672DC5"/>
    <w:rsid w:val="027654C7"/>
    <w:rsid w:val="02866093"/>
    <w:rsid w:val="028B6241"/>
    <w:rsid w:val="028E13EB"/>
    <w:rsid w:val="02B250DA"/>
    <w:rsid w:val="02B41F9E"/>
    <w:rsid w:val="02F0175E"/>
    <w:rsid w:val="02F56D74"/>
    <w:rsid w:val="02F96864"/>
    <w:rsid w:val="031B7630"/>
    <w:rsid w:val="032338E1"/>
    <w:rsid w:val="03265180"/>
    <w:rsid w:val="03294BC4"/>
    <w:rsid w:val="03353D51"/>
    <w:rsid w:val="033A6423"/>
    <w:rsid w:val="033D1DCF"/>
    <w:rsid w:val="036C617D"/>
    <w:rsid w:val="036D4CFA"/>
    <w:rsid w:val="03764359"/>
    <w:rsid w:val="037F1DDC"/>
    <w:rsid w:val="03E01910"/>
    <w:rsid w:val="03E601EE"/>
    <w:rsid w:val="040C0819"/>
    <w:rsid w:val="04267BE9"/>
    <w:rsid w:val="044163B3"/>
    <w:rsid w:val="04572F0C"/>
    <w:rsid w:val="04691DDD"/>
    <w:rsid w:val="04730898"/>
    <w:rsid w:val="047B7DC8"/>
    <w:rsid w:val="048D2738"/>
    <w:rsid w:val="04A668AD"/>
    <w:rsid w:val="04A7196A"/>
    <w:rsid w:val="04B74C29"/>
    <w:rsid w:val="04D94B9F"/>
    <w:rsid w:val="04ED08EF"/>
    <w:rsid w:val="04FC088E"/>
    <w:rsid w:val="04FC263C"/>
    <w:rsid w:val="051D49E5"/>
    <w:rsid w:val="054B711F"/>
    <w:rsid w:val="05542478"/>
    <w:rsid w:val="05690402"/>
    <w:rsid w:val="056D0835"/>
    <w:rsid w:val="05974724"/>
    <w:rsid w:val="05AF3B52"/>
    <w:rsid w:val="05CA03F8"/>
    <w:rsid w:val="05F7322D"/>
    <w:rsid w:val="061816F7"/>
    <w:rsid w:val="061B2F96"/>
    <w:rsid w:val="06314567"/>
    <w:rsid w:val="0653264B"/>
    <w:rsid w:val="06787267"/>
    <w:rsid w:val="067D77AC"/>
    <w:rsid w:val="069A035E"/>
    <w:rsid w:val="06AE3E0A"/>
    <w:rsid w:val="071A324D"/>
    <w:rsid w:val="073A569E"/>
    <w:rsid w:val="07612C2A"/>
    <w:rsid w:val="07613C0E"/>
    <w:rsid w:val="07754928"/>
    <w:rsid w:val="077F43DC"/>
    <w:rsid w:val="07966D78"/>
    <w:rsid w:val="07AC659B"/>
    <w:rsid w:val="07CB6F6E"/>
    <w:rsid w:val="07D16CD0"/>
    <w:rsid w:val="08716E9D"/>
    <w:rsid w:val="0881384D"/>
    <w:rsid w:val="08BF520D"/>
    <w:rsid w:val="08C43471"/>
    <w:rsid w:val="08C77405"/>
    <w:rsid w:val="08C835F4"/>
    <w:rsid w:val="08D17D60"/>
    <w:rsid w:val="09021F6F"/>
    <w:rsid w:val="094C3466"/>
    <w:rsid w:val="09756E61"/>
    <w:rsid w:val="09821693"/>
    <w:rsid w:val="09880942"/>
    <w:rsid w:val="099E26EF"/>
    <w:rsid w:val="0A0D60C8"/>
    <w:rsid w:val="0A5B1BB3"/>
    <w:rsid w:val="0AA23C86"/>
    <w:rsid w:val="0AAA19CF"/>
    <w:rsid w:val="0ABB4D47"/>
    <w:rsid w:val="0ADE6740"/>
    <w:rsid w:val="0AEE2A27"/>
    <w:rsid w:val="0B071D3B"/>
    <w:rsid w:val="0B3F3282"/>
    <w:rsid w:val="0B495EAF"/>
    <w:rsid w:val="0BA17A99"/>
    <w:rsid w:val="0BDE2D08"/>
    <w:rsid w:val="0C594818"/>
    <w:rsid w:val="0C6B6869"/>
    <w:rsid w:val="0C6D2071"/>
    <w:rsid w:val="0C722836"/>
    <w:rsid w:val="0CB67574"/>
    <w:rsid w:val="0CF54541"/>
    <w:rsid w:val="0CF804C6"/>
    <w:rsid w:val="0D1B387B"/>
    <w:rsid w:val="0D34791F"/>
    <w:rsid w:val="0D8B01D7"/>
    <w:rsid w:val="0DC45CC1"/>
    <w:rsid w:val="0DE77F12"/>
    <w:rsid w:val="0DF52F7A"/>
    <w:rsid w:val="0DF77159"/>
    <w:rsid w:val="0E085A19"/>
    <w:rsid w:val="0E277063"/>
    <w:rsid w:val="0E8548DB"/>
    <w:rsid w:val="0ECC01AA"/>
    <w:rsid w:val="0F2E7896"/>
    <w:rsid w:val="0F3D3F7D"/>
    <w:rsid w:val="0F732A0F"/>
    <w:rsid w:val="0FAE6C29"/>
    <w:rsid w:val="0FB71F81"/>
    <w:rsid w:val="0FDB5272"/>
    <w:rsid w:val="0FF7237E"/>
    <w:rsid w:val="103F5AD3"/>
    <w:rsid w:val="1079567F"/>
    <w:rsid w:val="107C4FE0"/>
    <w:rsid w:val="108856CC"/>
    <w:rsid w:val="108B0D18"/>
    <w:rsid w:val="10B4201D"/>
    <w:rsid w:val="1132547A"/>
    <w:rsid w:val="1154554F"/>
    <w:rsid w:val="116021A5"/>
    <w:rsid w:val="11987B90"/>
    <w:rsid w:val="11A7392F"/>
    <w:rsid w:val="11B06C88"/>
    <w:rsid w:val="11CC10FB"/>
    <w:rsid w:val="11E22BBA"/>
    <w:rsid w:val="11F04423"/>
    <w:rsid w:val="120D005F"/>
    <w:rsid w:val="121F5BBC"/>
    <w:rsid w:val="1246139A"/>
    <w:rsid w:val="12525F91"/>
    <w:rsid w:val="12592FC4"/>
    <w:rsid w:val="12843C71"/>
    <w:rsid w:val="12B10F0A"/>
    <w:rsid w:val="130736EC"/>
    <w:rsid w:val="130A23C8"/>
    <w:rsid w:val="130C4392"/>
    <w:rsid w:val="132F3F4B"/>
    <w:rsid w:val="134F1DF4"/>
    <w:rsid w:val="13531FC1"/>
    <w:rsid w:val="13893C35"/>
    <w:rsid w:val="13C95DDF"/>
    <w:rsid w:val="13F6019C"/>
    <w:rsid w:val="1444190A"/>
    <w:rsid w:val="147D6BCA"/>
    <w:rsid w:val="14B051F1"/>
    <w:rsid w:val="14D62EA9"/>
    <w:rsid w:val="14DE3B0C"/>
    <w:rsid w:val="14E804E7"/>
    <w:rsid w:val="152D4306"/>
    <w:rsid w:val="1585042C"/>
    <w:rsid w:val="1598015F"/>
    <w:rsid w:val="15D05608"/>
    <w:rsid w:val="15EA5FFB"/>
    <w:rsid w:val="15FF1F8C"/>
    <w:rsid w:val="16507050"/>
    <w:rsid w:val="16930926"/>
    <w:rsid w:val="169C5A2D"/>
    <w:rsid w:val="16B81863"/>
    <w:rsid w:val="16DE7DF3"/>
    <w:rsid w:val="17155F41"/>
    <w:rsid w:val="172872C1"/>
    <w:rsid w:val="173C0FBE"/>
    <w:rsid w:val="17604CAC"/>
    <w:rsid w:val="17D72C27"/>
    <w:rsid w:val="17DE07C9"/>
    <w:rsid w:val="182241ED"/>
    <w:rsid w:val="1875756F"/>
    <w:rsid w:val="187A3B4C"/>
    <w:rsid w:val="18910E95"/>
    <w:rsid w:val="18B2778A"/>
    <w:rsid w:val="18C272A1"/>
    <w:rsid w:val="18C94AD3"/>
    <w:rsid w:val="18CD0120"/>
    <w:rsid w:val="18FA2EDF"/>
    <w:rsid w:val="18FF04F5"/>
    <w:rsid w:val="192E1A32"/>
    <w:rsid w:val="1941206D"/>
    <w:rsid w:val="19466124"/>
    <w:rsid w:val="194D1260"/>
    <w:rsid w:val="19766A09"/>
    <w:rsid w:val="19894A37"/>
    <w:rsid w:val="19946E7F"/>
    <w:rsid w:val="19A76BC3"/>
    <w:rsid w:val="19D96F98"/>
    <w:rsid w:val="19F33460"/>
    <w:rsid w:val="1ACF6C75"/>
    <w:rsid w:val="1AF72038"/>
    <w:rsid w:val="1B124510"/>
    <w:rsid w:val="1B245FF1"/>
    <w:rsid w:val="1B5B4B1C"/>
    <w:rsid w:val="1B6F0841"/>
    <w:rsid w:val="1BEC4D61"/>
    <w:rsid w:val="1BED0AD9"/>
    <w:rsid w:val="1C092910"/>
    <w:rsid w:val="1C205EFD"/>
    <w:rsid w:val="1C55110C"/>
    <w:rsid w:val="1C9A2A0F"/>
    <w:rsid w:val="1CFF0AC4"/>
    <w:rsid w:val="1D0E6F59"/>
    <w:rsid w:val="1D341120"/>
    <w:rsid w:val="1D3C1EC6"/>
    <w:rsid w:val="1D6A0633"/>
    <w:rsid w:val="1D7C2114"/>
    <w:rsid w:val="1D7E5E8C"/>
    <w:rsid w:val="1DA8115B"/>
    <w:rsid w:val="1DC85359"/>
    <w:rsid w:val="1E09731E"/>
    <w:rsid w:val="1E2A6014"/>
    <w:rsid w:val="1E4531BB"/>
    <w:rsid w:val="1E6A2FD8"/>
    <w:rsid w:val="1EA336D1"/>
    <w:rsid w:val="1EB15DEE"/>
    <w:rsid w:val="1F0514E0"/>
    <w:rsid w:val="1F1620F4"/>
    <w:rsid w:val="1F2667DB"/>
    <w:rsid w:val="1F43738D"/>
    <w:rsid w:val="1F542BBF"/>
    <w:rsid w:val="1F6966C8"/>
    <w:rsid w:val="1F974FE3"/>
    <w:rsid w:val="1FA923BC"/>
    <w:rsid w:val="1FAD4807"/>
    <w:rsid w:val="1FB7185B"/>
    <w:rsid w:val="1FDD539E"/>
    <w:rsid w:val="1FF00B97"/>
    <w:rsid w:val="1FF70178"/>
    <w:rsid w:val="20711CD8"/>
    <w:rsid w:val="20803CC9"/>
    <w:rsid w:val="20991CAD"/>
    <w:rsid w:val="20A63147"/>
    <w:rsid w:val="20B87907"/>
    <w:rsid w:val="20DD111C"/>
    <w:rsid w:val="20E24984"/>
    <w:rsid w:val="20FA4B00"/>
    <w:rsid w:val="20FE1726"/>
    <w:rsid w:val="21352D06"/>
    <w:rsid w:val="213F1DD6"/>
    <w:rsid w:val="21954E35"/>
    <w:rsid w:val="21A67C4F"/>
    <w:rsid w:val="21EB3CFD"/>
    <w:rsid w:val="21EE56B5"/>
    <w:rsid w:val="222437EA"/>
    <w:rsid w:val="226B475F"/>
    <w:rsid w:val="226C6BFB"/>
    <w:rsid w:val="228F6446"/>
    <w:rsid w:val="22941CAE"/>
    <w:rsid w:val="22A00653"/>
    <w:rsid w:val="22A83CD5"/>
    <w:rsid w:val="22A86A93"/>
    <w:rsid w:val="22AE0FC2"/>
    <w:rsid w:val="22C630D1"/>
    <w:rsid w:val="22CC1448"/>
    <w:rsid w:val="22E06CA1"/>
    <w:rsid w:val="23103A2A"/>
    <w:rsid w:val="2318004D"/>
    <w:rsid w:val="232132C2"/>
    <w:rsid w:val="232F678F"/>
    <w:rsid w:val="23460410"/>
    <w:rsid w:val="234A05BF"/>
    <w:rsid w:val="234C6EB3"/>
    <w:rsid w:val="235356C5"/>
    <w:rsid w:val="235A4CA6"/>
    <w:rsid w:val="238D1B0F"/>
    <w:rsid w:val="23A75A11"/>
    <w:rsid w:val="23AA1467"/>
    <w:rsid w:val="23C460BD"/>
    <w:rsid w:val="23DD3EED"/>
    <w:rsid w:val="24400E75"/>
    <w:rsid w:val="244F0582"/>
    <w:rsid w:val="246071CE"/>
    <w:rsid w:val="247578BD"/>
    <w:rsid w:val="24B06F90"/>
    <w:rsid w:val="24B86128"/>
    <w:rsid w:val="252E1F46"/>
    <w:rsid w:val="2533755C"/>
    <w:rsid w:val="2556695E"/>
    <w:rsid w:val="257638ED"/>
    <w:rsid w:val="25B35BEF"/>
    <w:rsid w:val="25D16D75"/>
    <w:rsid w:val="25EE7927"/>
    <w:rsid w:val="25F712C5"/>
    <w:rsid w:val="26051F50"/>
    <w:rsid w:val="26247A14"/>
    <w:rsid w:val="26306192"/>
    <w:rsid w:val="26794D50"/>
    <w:rsid w:val="26820B6A"/>
    <w:rsid w:val="26A5092E"/>
    <w:rsid w:val="26A56238"/>
    <w:rsid w:val="26B368B9"/>
    <w:rsid w:val="26E825C8"/>
    <w:rsid w:val="272F01F7"/>
    <w:rsid w:val="274A7F66"/>
    <w:rsid w:val="275D6109"/>
    <w:rsid w:val="276C144B"/>
    <w:rsid w:val="27993E70"/>
    <w:rsid w:val="27AC35F6"/>
    <w:rsid w:val="27B9633B"/>
    <w:rsid w:val="27BA3F65"/>
    <w:rsid w:val="27E2170E"/>
    <w:rsid w:val="27FC457D"/>
    <w:rsid w:val="282560F4"/>
    <w:rsid w:val="284521C2"/>
    <w:rsid w:val="2854771D"/>
    <w:rsid w:val="2896248B"/>
    <w:rsid w:val="28A075FF"/>
    <w:rsid w:val="28AB7D51"/>
    <w:rsid w:val="28AD3ACA"/>
    <w:rsid w:val="28DA74B8"/>
    <w:rsid w:val="290D27BA"/>
    <w:rsid w:val="291875E1"/>
    <w:rsid w:val="29567CBD"/>
    <w:rsid w:val="295E6B72"/>
    <w:rsid w:val="296543A4"/>
    <w:rsid w:val="29BF3AB4"/>
    <w:rsid w:val="29C63095"/>
    <w:rsid w:val="29FF77DC"/>
    <w:rsid w:val="2A0A7B30"/>
    <w:rsid w:val="2A5A37DD"/>
    <w:rsid w:val="2A662182"/>
    <w:rsid w:val="2A6D12F8"/>
    <w:rsid w:val="2A856A1C"/>
    <w:rsid w:val="2A9B6575"/>
    <w:rsid w:val="2AB17BAD"/>
    <w:rsid w:val="2AC2171C"/>
    <w:rsid w:val="2ACA2711"/>
    <w:rsid w:val="2ADA2EDA"/>
    <w:rsid w:val="2B0A07D4"/>
    <w:rsid w:val="2B37791C"/>
    <w:rsid w:val="2B4A3852"/>
    <w:rsid w:val="2B54647E"/>
    <w:rsid w:val="2B6568DD"/>
    <w:rsid w:val="2B800589"/>
    <w:rsid w:val="2BF5257A"/>
    <w:rsid w:val="2C9034E6"/>
    <w:rsid w:val="2CA5739C"/>
    <w:rsid w:val="2CF577ED"/>
    <w:rsid w:val="2D0F08AF"/>
    <w:rsid w:val="2D256324"/>
    <w:rsid w:val="2D340B63"/>
    <w:rsid w:val="2D3A16A4"/>
    <w:rsid w:val="2D40315E"/>
    <w:rsid w:val="2D524C40"/>
    <w:rsid w:val="2D5C161A"/>
    <w:rsid w:val="2D625F54"/>
    <w:rsid w:val="2D6D1A79"/>
    <w:rsid w:val="2DA1222C"/>
    <w:rsid w:val="2DE0049D"/>
    <w:rsid w:val="2DE610BC"/>
    <w:rsid w:val="2E051CB2"/>
    <w:rsid w:val="2E0E6DB8"/>
    <w:rsid w:val="2E276A03"/>
    <w:rsid w:val="2E3706E6"/>
    <w:rsid w:val="2E552C39"/>
    <w:rsid w:val="2E61338C"/>
    <w:rsid w:val="2E6D483E"/>
    <w:rsid w:val="2E930B5B"/>
    <w:rsid w:val="2E9A77AF"/>
    <w:rsid w:val="2EC85340"/>
    <w:rsid w:val="2ED457CC"/>
    <w:rsid w:val="2EE713B8"/>
    <w:rsid w:val="2EF51D26"/>
    <w:rsid w:val="2F367926"/>
    <w:rsid w:val="2F4B3ADA"/>
    <w:rsid w:val="2F866E22"/>
    <w:rsid w:val="2FBB034A"/>
    <w:rsid w:val="2FDD2BAB"/>
    <w:rsid w:val="30055F99"/>
    <w:rsid w:val="30442F65"/>
    <w:rsid w:val="30476D7A"/>
    <w:rsid w:val="30534132"/>
    <w:rsid w:val="306C7E5F"/>
    <w:rsid w:val="30B50BEA"/>
    <w:rsid w:val="30D45596"/>
    <w:rsid w:val="313510A1"/>
    <w:rsid w:val="31450434"/>
    <w:rsid w:val="315E56FD"/>
    <w:rsid w:val="31705EE7"/>
    <w:rsid w:val="31B22151"/>
    <w:rsid w:val="31C3610C"/>
    <w:rsid w:val="32222E32"/>
    <w:rsid w:val="3227669B"/>
    <w:rsid w:val="322A7F39"/>
    <w:rsid w:val="32456B21"/>
    <w:rsid w:val="3253123E"/>
    <w:rsid w:val="325D20BC"/>
    <w:rsid w:val="32703D8D"/>
    <w:rsid w:val="327306FD"/>
    <w:rsid w:val="3289460C"/>
    <w:rsid w:val="328F1215"/>
    <w:rsid w:val="32BC2D35"/>
    <w:rsid w:val="32DE76C4"/>
    <w:rsid w:val="32F32A21"/>
    <w:rsid w:val="332B4462"/>
    <w:rsid w:val="33691AE3"/>
    <w:rsid w:val="338F274A"/>
    <w:rsid w:val="33AC2A88"/>
    <w:rsid w:val="33C148CD"/>
    <w:rsid w:val="34036C94"/>
    <w:rsid w:val="340F05A9"/>
    <w:rsid w:val="345117AD"/>
    <w:rsid w:val="345533DC"/>
    <w:rsid w:val="34841780"/>
    <w:rsid w:val="34F36D08"/>
    <w:rsid w:val="35185E76"/>
    <w:rsid w:val="35215623"/>
    <w:rsid w:val="35352FE9"/>
    <w:rsid w:val="35C506A4"/>
    <w:rsid w:val="35EB5C31"/>
    <w:rsid w:val="35FF348B"/>
    <w:rsid w:val="36193EBC"/>
    <w:rsid w:val="3632560E"/>
    <w:rsid w:val="363745F6"/>
    <w:rsid w:val="36512587"/>
    <w:rsid w:val="366A2C0A"/>
    <w:rsid w:val="369D517D"/>
    <w:rsid w:val="36DE12F2"/>
    <w:rsid w:val="37021484"/>
    <w:rsid w:val="3718765B"/>
    <w:rsid w:val="37304231"/>
    <w:rsid w:val="374775D7"/>
    <w:rsid w:val="374B6C62"/>
    <w:rsid w:val="37A12A4B"/>
    <w:rsid w:val="37B502A5"/>
    <w:rsid w:val="37BB3CBF"/>
    <w:rsid w:val="37FC2378"/>
    <w:rsid w:val="380D1562"/>
    <w:rsid w:val="381227EA"/>
    <w:rsid w:val="382A38D8"/>
    <w:rsid w:val="38314519"/>
    <w:rsid w:val="3846699B"/>
    <w:rsid w:val="385B709E"/>
    <w:rsid w:val="388C0703"/>
    <w:rsid w:val="389E1CF2"/>
    <w:rsid w:val="38B834B7"/>
    <w:rsid w:val="38BD1B07"/>
    <w:rsid w:val="38DB20AB"/>
    <w:rsid w:val="38E41D66"/>
    <w:rsid w:val="395D29A2"/>
    <w:rsid w:val="39697599"/>
    <w:rsid w:val="396D6ECE"/>
    <w:rsid w:val="397C0DCD"/>
    <w:rsid w:val="39B50A30"/>
    <w:rsid w:val="39CC2FA3"/>
    <w:rsid w:val="39E11BE9"/>
    <w:rsid w:val="3A040CA6"/>
    <w:rsid w:val="3A0E4C4C"/>
    <w:rsid w:val="3A2D7253"/>
    <w:rsid w:val="3A36092A"/>
    <w:rsid w:val="3A576901"/>
    <w:rsid w:val="3A797CAF"/>
    <w:rsid w:val="3A8723CC"/>
    <w:rsid w:val="3A87397B"/>
    <w:rsid w:val="3B1C3C75"/>
    <w:rsid w:val="3B616289"/>
    <w:rsid w:val="3B9031CD"/>
    <w:rsid w:val="3BA174BE"/>
    <w:rsid w:val="3BB371F1"/>
    <w:rsid w:val="3BBD597A"/>
    <w:rsid w:val="3BCE402B"/>
    <w:rsid w:val="3BD3519D"/>
    <w:rsid w:val="3BF03FA1"/>
    <w:rsid w:val="3BF75330"/>
    <w:rsid w:val="3C0B4B35"/>
    <w:rsid w:val="3C1A7D20"/>
    <w:rsid w:val="3C4764FA"/>
    <w:rsid w:val="3C4E0423"/>
    <w:rsid w:val="3C5502A8"/>
    <w:rsid w:val="3C5F1DD5"/>
    <w:rsid w:val="3CB9566C"/>
    <w:rsid w:val="3CDE3DFA"/>
    <w:rsid w:val="3D015D3A"/>
    <w:rsid w:val="3D606F05"/>
    <w:rsid w:val="3D69577B"/>
    <w:rsid w:val="3D6A38DF"/>
    <w:rsid w:val="3D791D75"/>
    <w:rsid w:val="3D93654B"/>
    <w:rsid w:val="3DBE646D"/>
    <w:rsid w:val="3DE43692"/>
    <w:rsid w:val="3DF00289"/>
    <w:rsid w:val="3E3068D7"/>
    <w:rsid w:val="3E446ED7"/>
    <w:rsid w:val="3E521EBC"/>
    <w:rsid w:val="3E6A012A"/>
    <w:rsid w:val="3E725142"/>
    <w:rsid w:val="3EB05C6A"/>
    <w:rsid w:val="3F316DAB"/>
    <w:rsid w:val="3F780536"/>
    <w:rsid w:val="3F895187"/>
    <w:rsid w:val="3FA255B3"/>
    <w:rsid w:val="3FAF1A7E"/>
    <w:rsid w:val="3FC62130"/>
    <w:rsid w:val="3FCE63A8"/>
    <w:rsid w:val="3FF12096"/>
    <w:rsid w:val="3FF80758"/>
    <w:rsid w:val="40153FD6"/>
    <w:rsid w:val="40363976"/>
    <w:rsid w:val="403A4AB5"/>
    <w:rsid w:val="407F76A2"/>
    <w:rsid w:val="40BD2D00"/>
    <w:rsid w:val="40E57E4D"/>
    <w:rsid w:val="4133521D"/>
    <w:rsid w:val="414138D2"/>
    <w:rsid w:val="414B02DC"/>
    <w:rsid w:val="414F5751"/>
    <w:rsid w:val="418E2292"/>
    <w:rsid w:val="41931657"/>
    <w:rsid w:val="41A41AB6"/>
    <w:rsid w:val="41A872D6"/>
    <w:rsid w:val="41CA0DF1"/>
    <w:rsid w:val="41D754D6"/>
    <w:rsid w:val="41F71DD8"/>
    <w:rsid w:val="4201746D"/>
    <w:rsid w:val="42467ABB"/>
    <w:rsid w:val="42593685"/>
    <w:rsid w:val="425F3C2F"/>
    <w:rsid w:val="426D00FA"/>
    <w:rsid w:val="42703746"/>
    <w:rsid w:val="427C658F"/>
    <w:rsid w:val="42B75819"/>
    <w:rsid w:val="42DE2DA6"/>
    <w:rsid w:val="430B7913"/>
    <w:rsid w:val="43454BD3"/>
    <w:rsid w:val="4357358D"/>
    <w:rsid w:val="43594E0B"/>
    <w:rsid w:val="43A01E09"/>
    <w:rsid w:val="43D23F8D"/>
    <w:rsid w:val="43F263DD"/>
    <w:rsid w:val="440D3CD6"/>
    <w:rsid w:val="440E76BA"/>
    <w:rsid w:val="4435614C"/>
    <w:rsid w:val="44921D2E"/>
    <w:rsid w:val="44D501D8"/>
    <w:rsid w:val="44E64193"/>
    <w:rsid w:val="454113CA"/>
    <w:rsid w:val="457D7633"/>
    <w:rsid w:val="45EA7CB3"/>
    <w:rsid w:val="45EB289C"/>
    <w:rsid w:val="46050F7F"/>
    <w:rsid w:val="460C7C2A"/>
    <w:rsid w:val="46477A59"/>
    <w:rsid w:val="465F614C"/>
    <w:rsid w:val="466F1F67"/>
    <w:rsid w:val="46780E1B"/>
    <w:rsid w:val="468123C6"/>
    <w:rsid w:val="46A41C10"/>
    <w:rsid w:val="46BC1650"/>
    <w:rsid w:val="470D1EAB"/>
    <w:rsid w:val="475D2C64"/>
    <w:rsid w:val="479C6D8B"/>
    <w:rsid w:val="47AD71EA"/>
    <w:rsid w:val="47B642F1"/>
    <w:rsid w:val="47BE68A2"/>
    <w:rsid w:val="47C02A7A"/>
    <w:rsid w:val="47C50090"/>
    <w:rsid w:val="47DE1152"/>
    <w:rsid w:val="48111527"/>
    <w:rsid w:val="48147269"/>
    <w:rsid w:val="481B05F8"/>
    <w:rsid w:val="48231CFC"/>
    <w:rsid w:val="48934632"/>
    <w:rsid w:val="48CE7418"/>
    <w:rsid w:val="48D32483"/>
    <w:rsid w:val="48E72288"/>
    <w:rsid w:val="48F1614E"/>
    <w:rsid w:val="49137521"/>
    <w:rsid w:val="49301E81"/>
    <w:rsid w:val="49393D21"/>
    <w:rsid w:val="49554EDB"/>
    <w:rsid w:val="4977360C"/>
    <w:rsid w:val="49793828"/>
    <w:rsid w:val="498B355B"/>
    <w:rsid w:val="498B66EB"/>
    <w:rsid w:val="49AB1508"/>
    <w:rsid w:val="49DB003F"/>
    <w:rsid w:val="49E07016"/>
    <w:rsid w:val="4A5D4EF8"/>
    <w:rsid w:val="4A6D4E4E"/>
    <w:rsid w:val="4A78588E"/>
    <w:rsid w:val="4AAD305D"/>
    <w:rsid w:val="4AD60806"/>
    <w:rsid w:val="4B02784D"/>
    <w:rsid w:val="4B11724C"/>
    <w:rsid w:val="4B1A6945"/>
    <w:rsid w:val="4B310029"/>
    <w:rsid w:val="4B4340EE"/>
    <w:rsid w:val="4B5758A1"/>
    <w:rsid w:val="4B6E133E"/>
    <w:rsid w:val="4B955F8C"/>
    <w:rsid w:val="4BA60E50"/>
    <w:rsid w:val="4BA754D9"/>
    <w:rsid w:val="4BBF74EC"/>
    <w:rsid w:val="4BD25472"/>
    <w:rsid w:val="4BD44D46"/>
    <w:rsid w:val="4BE11211"/>
    <w:rsid w:val="4BED4059"/>
    <w:rsid w:val="4BF43EA0"/>
    <w:rsid w:val="4C0B2731"/>
    <w:rsid w:val="4C325FD8"/>
    <w:rsid w:val="4C431ECB"/>
    <w:rsid w:val="4C46376A"/>
    <w:rsid w:val="4C465518"/>
    <w:rsid w:val="4C4A07A6"/>
    <w:rsid w:val="4C561BFF"/>
    <w:rsid w:val="4C5E4611"/>
    <w:rsid w:val="4CDA2830"/>
    <w:rsid w:val="4CDA6B47"/>
    <w:rsid w:val="4D312CA5"/>
    <w:rsid w:val="4D3735CE"/>
    <w:rsid w:val="4D4001B9"/>
    <w:rsid w:val="4D616AAD"/>
    <w:rsid w:val="4D6B3488"/>
    <w:rsid w:val="4D6D5452"/>
    <w:rsid w:val="4D905AE9"/>
    <w:rsid w:val="4DC826E0"/>
    <w:rsid w:val="4DCB203A"/>
    <w:rsid w:val="4DF109D9"/>
    <w:rsid w:val="4E4F1B9B"/>
    <w:rsid w:val="4E8741C6"/>
    <w:rsid w:val="4E8E0D5D"/>
    <w:rsid w:val="4EA97825"/>
    <w:rsid w:val="4ECE0172"/>
    <w:rsid w:val="4ED84B4D"/>
    <w:rsid w:val="4EDD6607"/>
    <w:rsid w:val="4EEB653A"/>
    <w:rsid w:val="4EFA7318"/>
    <w:rsid w:val="4F0C1D3E"/>
    <w:rsid w:val="4F0C63A5"/>
    <w:rsid w:val="4F302BDB"/>
    <w:rsid w:val="4F31437C"/>
    <w:rsid w:val="4F343D4D"/>
    <w:rsid w:val="4F6273C0"/>
    <w:rsid w:val="4F824AB9"/>
    <w:rsid w:val="4F8E0154"/>
    <w:rsid w:val="4F9E03FC"/>
    <w:rsid w:val="4F9F566B"/>
    <w:rsid w:val="4FB76E58"/>
    <w:rsid w:val="4FD95B8A"/>
    <w:rsid w:val="504D3DB0"/>
    <w:rsid w:val="50720FD1"/>
    <w:rsid w:val="509B22D6"/>
    <w:rsid w:val="511931FB"/>
    <w:rsid w:val="512C5624"/>
    <w:rsid w:val="515626A1"/>
    <w:rsid w:val="518F170F"/>
    <w:rsid w:val="51C969CF"/>
    <w:rsid w:val="521265C8"/>
    <w:rsid w:val="521F0CE5"/>
    <w:rsid w:val="52377DDC"/>
    <w:rsid w:val="52393C08"/>
    <w:rsid w:val="523F1387"/>
    <w:rsid w:val="524676E1"/>
    <w:rsid w:val="524D13AE"/>
    <w:rsid w:val="5257047F"/>
    <w:rsid w:val="5260529F"/>
    <w:rsid w:val="52633FEA"/>
    <w:rsid w:val="52662470"/>
    <w:rsid w:val="527728CF"/>
    <w:rsid w:val="527D0BB3"/>
    <w:rsid w:val="529139F4"/>
    <w:rsid w:val="52A42543"/>
    <w:rsid w:val="52A82A88"/>
    <w:rsid w:val="52CA50F4"/>
    <w:rsid w:val="52D715BF"/>
    <w:rsid w:val="530A6B20"/>
    <w:rsid w:val="53402FC3"/>
    <w:rsid w:val="53422EDD"/>
    <w:rsid w:val="53615C83"/>
    <w:rsid w:val="5373753A"/>
    <w:rsid w:val="53807561"/>
    <w:rsid w:val="538434F5"/>
    <w:rsid w:val="538C3DBD"/>
    <w:rsid w:val="53994B4A"/>
    <w:rsid w:val="53B36EAB"/>
    <w:rsid w:val="53EA4D28"/>
    <w:rsid w:val="53EE24D0"/>
    <w:rsid w:val="53F1220D"/>
    <w:rsid w:val="540463E4"/>
    <w:rsid w:val="540E2DBF"/>
    <w:rsid w:val="54267CA2"/>
    <w:rsid w:val="542E16B3"/>
    <w:rsid w:val="54344177"/>
    <w:rsid w:val="5438608E"/>
    <w:rsid w:val="543D5452"/>
    <w:rsid w:val="544140E5"/>
    <w:rsid w:val="54631F9D"/>
    <w:rsid w:val="546B6463"/>
    <w:rsid w:val="547A66A6"/>
    <w:rsid w:val="54907B68"/>
    <w:rsid w:val="54AC3462"/>
    <w:rsid w:val="54BF40B9"/>
    <w:rsid w:val="54C17E31"/>
    <w:rsid w:val="54C94F38"/>
    <w:rsid w:val="55022203"/>
    <w:rsid w:val="551408A9"/>
    <w:rsid w:val="55342CF9"/>
    <w:rsid w:val="55470842"/>
    <w:rsid w:val="558F7F2F"/>
    <w:rsid w:val="55A17305"/>
    <w:rsid w:val="55AE1B1A"/>
    <w:rsid w:val="55EC0491"/>
    <w:rsid w:val="55F71430"/>
    <w:rsid w:val="560E52F8"/>
    <w:rsid w:val="562A0E65"/>
    <w:rsid w:val="56306A59"/>
    <w:rsid w:val="563F39B0"/>
    <w:rsid w:val="566E3FE9"/>
    <w:rsid w:val="567053AF"/>
    <w:rsid w:val="56824C41"/>
    <w:rsid w:val="574B60D8"/>
    <w:rsid w:val="575E2B2D"/>
    <w:rsid w:val="577D2531"/>
    <w:rsid w:val="578259EC"/>
    <w:rsid w:val="57825F9E"/>
    <w:rsid w:val="578577C1"/>
    <w:rsid w:val="57CC0FC7"/>
    <w:rsid w:val="580469B3"/>
    <w:rsid w:val="58051830"/>
    <w:rsid w:val="58296419"/>
    <w:rsid w:val="584E0089"/>
    <w:rsid w:val="58655923"/>
    <w:rsid w:val="586B4C84"/>
    <w:rsid w:val="589D0BB5"/>
    <w:rsid w:val="58AE7AFC"/>
    <w:rsid w:val="58B008E9"/>
    <w:rsid w:val="58B52488"/>
    <w:rsid w:val="58CB6A28"/>
    <w:rsid w:val="58DA6810"/>
    <w:rsid w:val="58DE25B5"/>
    <w:rsid w:val="58F46A27"/>
    <w:rsid w:val="596C0CB3"/>
    <w:rsid w:val="5980475F"/>
    <w:rsid w:val="599F088C"/>
    <w:rsid w:val="59C12681"/>
    <w:rsid w:val="59C72A09"/>
    <w:rsid w:val="59C778E7"/>
    <w:rsid w:val="59CC2AAD"/>
    <w:rsid w:val="59E75CB2"/>
    <w:rsid w:val="5A0233C6"/>
    <w:rsid w:val="5A2E41BB"/>
    <w:rsid w:val="5A604280"/>
    <w:rsid w:val="5AC11897"/>
    <w:rsid w:val="5B3D3F8A"/>
    <w:rsid w:val="5B81031A"/>
    <w:rsid w:val="5B962018"/>
    <w:rsid w:val="5BF846A1"/>
    <w:rsid w:val="5C2A0B83"/>
    <w:rsid w:val="5C471564"/>
    <w:rsid w:val="5C8F0B8C"/>
    <w:rsid w:val="5C8F6A67"/>
    <w:rsid w:val="5CC11929"/>
    <w:rsid w:val="5CC2508E"/>
    <w:rsid w:val="5CC93D27"/>
    <w:rsid w:val="5CDA72D3"/>
    <w:rsid w:val="5D2D2791"/>
    <w:rsid w:val="5D350482"/>
    <w:rsid w:val="5D435D1D"/>
    <w:rsid w:val="5D794F45"/>
    <w:rsid w:val="5D86262B"/>
    <w:rsid w:val="5D883BE2"/>
    <w:rsid w:val="5DA70E69"/>
    <w:rsid w:val="5DAB687E"/>
    <w:rsid w:val="5DF1166D"/>
    <w:rsid w:val="5DF748C4"/>
    <w:rsid w:val="5DFE16F5"/>
    <w:rsid w:val="5E1436C8"/>
    <w:rsid w:val="5E3B1D81"/>
    <w:rsid w:val="5E744A50"/>
    <w:rsid w:val="5E9F7435"/>
    <w:rsid w:val="5EC41D86"/>
    <w:rsid w:val="5ECB647C"/>
    <w:rsid w:val="5ED56A95"/>
    <w:rsid w:val="5EDD61AF"/>
    <w:rsid w:val="5F2B2A77"/>
    <w:rsid w:val="5F3523ED"/>
    <w:rsid w:val="5F612B5C"/>
    <w:rsid w:val="5F872A58"/>
    <w:rsid w:val="5FBC7B73"/>
    <w:rsid w:val="603910DA"/>
    <w:rsid w:val="60681AA9"/>
    <w:rsid w:val="607322A7"/>
    <w:rsid w:val="60FF065F"/>
    <w:rsid w:val="615C3ADA"/>
    <w:rsid w:val="618E553F"/>
    <w:rsid w:val="61965AFD"/>
    <w:rsid w:val="619863BE"/>
    <w:rsid w:val="61AB60F1"/>
    <w:rsid w:val="61BF0E4D"/>
    <w:rsid w:val="61CA2A1B"/>
    <w:rsid w:val="61F91536"/>
    <w:rsid w:val="62255EA3"/>
    <w:rsid w:val="62683FE2"/>
    <w:rsid w:val="62770B73"/>
    <w:rsid w:val="62885CA6"/>
    <w:rsid w:val="62A3501A"/>
    <w:rsid w:val="62C751AC"/>
    <w:rsid w:val="62D57C3F"/>
    <w:rsid w:val="63122F7C"/>
    <w:rsid w:val="63267D59"/>
    <w:rsid w:val="63504565"/>
    <w:rsid w:val="63536F5B"/>
    <w:rsid w:val="636E721D"/>
    <w:rsid w:val="637D12DF"/>
    <w:rsid w:val="63864720"/>
    <w:rsid w:val="638E1826"/>
    <w:rsid w:val="638E5F67"/>
    <w:rsid w:val="63FD1194"/>
    <w:rsid w:val="64407C88"/>
    <w:rsid w:val="644E3B55"/>
    <w:rsid w:val="64880A39"/>
    <w:rsid w:val="648D5F82"/>
    <w:rsid w:val="64A62BA0"/>
    <w:rsid w:val="64D12312"/>
    <w:rsid w:val="64DB0A9B"/>
    <w:rsid w:val="64EF09EB"/>
    <w:rsid w:val="65064640"/>
    <w:rsid w:val="650C7EE3"/>
    <w:rsid w:val="655136DA"/>
    <w:rsid w:val="659C7C08"/>
    <w:rsid w:val="65BE41D8"/>
    <w:rsid w:val="65D73958"/>
    <w:rsid w:val="65EB7404"/>
    <w:rsid w:val="66166BA8"/>
    <w:rsid w:val="66187ACD"/>
    <w:rsid w:val="66342B59"/>
    <w:rsid w:val="66504CE3"/>
    <w:rsid w:val="6655487D"/>
    <w:rsid w:val="667F048D"/>
    <w:rsid w:val="6699621D"/>
    <w:rsid w:val="66BB693E"/>
    <w:rsid w:val="66F43704"/>
    <w:rsid w:val="671408F3"/>
    <w:rsid w:val="677F6056"/>
    <w:rsid w:val="67B53825"/>
    <w:rsid w:val="67F72090"/>
    <w:rsid w:val="68207315"/>
    <w:rsid w:val="682E5386"/>
    <w:rsid w:val="685E1247"/>
    <w:rsid w:val="68802085"/>
    <w:rsid w:val="68907DEF"/>
    <w:rsid w:val="689C543D"/>
    <w:rsid w:val="68FC7232"/>
    <w:rsid w:val="68FF6B09"/>
    <w:rsid w:val="69823BDB"/>
    <w:rsid w:val="69A00505"/>
    <w:rsid w:val="69B83AA1"/>
    <w:rsid w:val="6A163D2C"/>
    <w:rsid w:val="6A1C4030"/>
    <w:rsid w:val="6A38073E"/>
    <w:rsid w:val="6A425452"/>
    <w:rsid w:val="6A795CF7"/>
    <w:rsid w:val="6A817E95"/>
    <w:rsid w:val="6AB06526"/>
    <w:rsid w:val="6B317667"/>
    <w:rsid w:val="6B680BAF"/>
    <w:rsid w:val="6BAF2C82"/>
    <w:rsid w:val="6BD24BEE"/>
    <w:rsid w:val="6BD4493D"/>
    <w:rsid w:val="6BF31356"/>
    <w:rsid w:val="6C05153C"/>
    <w:rsid w:val="6C156F89"/>
    <w:rsid w:val="6C417D7E"/>
    <w:rsid w:val="6C5C4BB7"/>
    <w:rsid w:val="6C9854C4"/>
    <w:rsid w:val="6CCB2AC6"/>
    <w:rsid w:val="6D464F20"/>
    <w:rsid w:val="6D592EA5"/>
    <w:rsid w:val="6D604192"/>
    <w:rsid w:val="6D981C1F"/>
    <w:rsid w:val="6DCA721B"/>
    <w:rsid w:val="6DD349A2"/>
    <w:rsid w:val="6DF45878"/>
    <w:rsid w:val="6E0C43BB"/>
    <w:rsid w:val="6E154A1C"/>
    <w:rsid w:val="6E5042A8"/>
    <w:rsid w:val="6E557B10"/>
    <w:rsid w:val="6E600263"/>
    <w:rsid w:val="6E6E06E9"/>
    <w:rsid w:val="6E786ABC"/>
    <w:rsid w:val="6E91041D"/>
    <w:rsid w:val="6E9461B0"/>
    <w:rsid w:val="6EB81E4D"/>
    <w:rsid w:val="6EB82830"/>
    <w:rsid w:val="6ECD58F9"/>
    <w:rsid w:val="6ECF78C3"/>
    <w:rsid w:val="6F1D2190"/>
    <w:rsid w:val="6F24506F"/>
    <w:rsid w:val="6F711063"/>
    <w:rsid w:val="6F894A4A"/>
    <w:rsid w:val="6FA40502"/>
    <w:rsid w:val="6FD35191"/>
    <w:rsid w:val="6FFD045F"/>
    <w:rsid w:val="702B1923"/>
    <w:rsid w:val="70936D43"/>
    <w:rsid w:val="70B77024"/>
    <w:rsid w:val="70F81FDA"/>
    <w:rsid w:val="71072C18"/>
    <w:rsid w:val="71166233"/>
    <w:rsid w:val="711B73D3"/>
    <w:rsid w:val="712612F0"/>
    <w:rsid w:val="714A1C1F"/>
    <w:rsid w:val="71B7463E"/>
    <w:rsid w:val="71CE1B51"/>
    <w:rsid w:val="71DC5E53"/>
    <w:rsid w:val="71F87130"/>
    <w:rsid w:val="71FB066A"/>
    <w:rsid w:val="72BD3ED6"/>
    <w:rsid w:val="72CC4119"/>
    <w:rsid w:val="72EF2AA3"/>
    <w:rsid w:val="733221CE"/>
    <w:rsid w:val="7375655F"/>
    <w:rsid w:val="73B928EF"/>
    <w:rsid w:val="73BF47DD"/>
    <w:rsid w:val="73F61362"/>
    <w:rsid w:val="74035919"/>
    <w:rsid w:val="743D707D"/>
    <w:rsid w:val="7452064E"/>
    <w:rsid w:val="745A5E80"/>
    <w:rsid w:val="746C5BB4"/>
    <w:rsid w:val="74A4534E"/>
    <w:rsid w:val="74B53B97"/>
    <w:rsid w:val="74CB0B2C"/>
    <w:rsid w:val="74D01C2F"/>
    <w:rsid w:val="74FA31C0"/>
    <w:rsid w:val="7538447B"/>
    <w:rsid w:val="75416349"/>
    <w:rsid w:val="7551370F"/>
    <w:rsid w:val="75555C41"/>
    <w:rsid w:val="755E2D8E"/>
    <w:rsid w:val="756E3B68"/>
    <w:rsid w:val="758B3EEE"/>
    <w:rsid w:val="759F209F"/>
    <w:rsid w:val="75AC2C6C"/>
    <w:rsid w:val="75EA6D90"/>
    <w:rsid w:val="76665502"/>
    <w:rsid w:val="767E29CC"/>
    <w:rsid w:val="76945A25"/>
    <w:rsid w:val="769B32FE"/>
    <w:rsid w:val="76B1432E"/>
    <w:rsid w:val="76B20EDE"/>
    <w:rsid w:val="76EE28B0"/>
    <w:rsid w:val="76FD6F97"/>
    <w:rsid w:val="7709593C"/>
    <w:rsid w:val="774E6946"/>
    <w:rsid w:val="77BF249E"/>
    <w:rsid w:val="77C664A7"/>
    <w:rsid w:val="77E67A2B"/>
    <w:rsid w:val="7826607A"/>
    <w:rsid w:val="783D6476"/>
    <w:rsid w:val="783E1615"/>
    <w:rsid w:val="784F6B45"/>
    <w:rsid w:val="78567297"/>
    <w:rsid w:val="785E1CB7"/>
    <w:rsid w:val="787C365F"/>
    <w:rsid w:val="78AD0D21"/>
    <w:rsid w:val="78AD18CD"/>
    <w:rsid w:val="78BB4A14"/>
    <w:rsid w:val="78CF4963"/>
    <w:rsid w:val="78F06F5F"/>
    <w:rsid w:val="78F66D07"/>
    <w:rsid w:val="790C460E"/>
    <w:rsid w:val="79123ACF"/>
    <w:rsid w:val="79200D1B"/>
    <w:rsid w:val="79451F7B"/>
    <w:rsid w:val="79711576"/>
    <w:rsid w:val="79735BA3"/>
    <w:rsid w:val="799A32E7"/>
    <w:rsid w:val="79A94DE0"/>
    <w:rsid w:val="79D447C4"/>
    <w:rsid w:val="79DC7DD4"/>
    <w:rsid w:val="79DF4732"/>
    <w:rsid w:val="7A08012D"/>
    <w:rsid w:val="7A150154"/>
    <w:rsid w:val="7A221FCC"/>
    <w:rsid w:val="7A5616AF"/>
    <w:rsid w:val="7A6A04A0"/>
    <w:rsid w:val="7A6A5F24"/>
    <w:rsid w:val="7A867039"/>
    <w:rsid w:val="7AAA4D40"/>
    <w:rsid w:val="7AC35E02"/>
    <w:rsid w:val="7AC7129D"/>
    <w:rsid w:val="7B15123B"/>
    <w:rsid w:val="7B6F2841"/>
    <w:rsid w:val="7B933A26"/>
    <w:rsid w:val="7B94598A"/>
    <w:rsid w:val="7B9A1258"/>
    <w:rsid w:val="7BAE6AB2"/>
    <w:rsid w:val="7BB37C24"/>
    <w:rsid w:val="7BBA5457"/>
    <w:rsid w:val="7BF24BF0"/>
    <w:rsid w:val="7BFD56DB"/>
    <w:rsid w:val="7C0E7550"/>
    <w:rsid w:val="7C110C5B"/>
    <w:rsid w:val="7C3945CD"/>
    <w:rsid w:val="7C806D20"/>
    <w:rsid w:val="7C9E6B26"/>
    <w:rsid w:val="7CAF663E"/>
    <w:rsid w:val="7CB06670"/>
    <w:rsid w:val="7CB43C54"/>
    <w:rsid w:val="7CC3033B"/>
    <w:rsid w:val="7D02742F"/>
    <w:rsid w:val="7D1D4F36"/>
    <w:rsid w:val="7D366D5F"/>
    <w:rsid w:val="7D4A0A5C"/>
    <w:rsid w:val="7D831878"/>
    <w:rsid w:val="7D8C4BD1"/>
    <w:rsid w:val="7D913F95"/>
    <w:rsid w:val="7DB83C18"/>
    <w:rsid w:val="7DE24C9C"/>
    <w:rsid w:val="7DEA16D5"/>
    <w:rsid w:val="7DEE7639"/>
    <w:rsid w:val="7E01111B"/>
    <w:rsid w:val="7E33329E"/>
    <w:rsid w:val="7EDC636B"/>
    <w:rsid w:val="7EE03426"/>
    <w:rsid w:val="7EE70E76"/>
    <w:rsid w:val="7EEA6053"/>
    <w:rsid w:val="7F0A3FFF"/>
    <w:rsid w:val="7F2552DD"/>
    <w:rsid w:val="7F2A46A1"/>
    <w:rsid w:val="7F370917"/>
    <w:rsid w:val="7F3B433E"/>
    <w:rsid w:val="7F3D2627"/>
    <w:rsid w:val="7F9D6E47"/>
    <w:rsid w:val="7FA04963"/>
    <w:rsid w:val="7FB534D6"/>
    <w:rsid w:val="7FB66DFD"/>
    <w:rsid w:val="7FE75982"/>
    <w:rsid w:val="7FEE1B73"/>
    <w:rsid w:val="7FF51166"/>
    <w:rsid w:val="7FF94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120;&#29992;&#25991;&#26723;\&#25991;&#23383;&#25991;&#31295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文字文稿1.dot</Template>
  <Pages>8</Pages>
  <Words>2905</Words>
  <Characters>3142</Characters>
  <Lines>0</Lines>
  <Paragraphs>0</Paragraphs>
  <TotalTime>16</TotalTime>
  <ScaleCrop>false</ScaleCrop>
  <LinksUpToDate>false</LinksUpToDate>
  <CharactersWithSpaces>3163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2023-08-24T09:08:00Z</dcterms:created>
  <dc:creator>行者</dc:creator>
  <cp:lastModifiedBy>86155</cp:lastModifiedBy>
  <cp:lastPrinted>2024-08-26T01:46:00Z</cp:lastPrinted>
  <dcterms:modified xsi:type="dcterms:W3CDTF">2024-09-16T00:28:08Z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7FA56C9134C64C81A55AE78EDE2B1249_13</vt:lpwstr>
  </property>
</Properties>
</file>