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A506">
      <w:pPr>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61E33D68">
      <w:pPr>
        <w:ind w:firstLine="351" w:firstLineChars="100"/>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2025年天津市卫生健康领域“双随机、一公开”</w:t>
      </w:r>
    </w:p>
    <w:p w14:paraId="05C5855F">
      <w:pPr>
        <w:ind w:firstLine="351" w:firstLineChars="100"/>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市级监督抽查计划及任务编号</w:t>
      </w:r>
    </w:p>
    <w:p w14:paraId="3091AB5F">
      <w:pPr>
        <w:keepNext w:val="0"/>
        <w:keepLines w:val="0"/>
        <w:pageBreakBefore w:val="0"/>
        <w:widowControl w:val="0"/>
        <w:kinsoku/>
        <w:wordWrap/>
        <w:overflowPunct/>
        <w:topLinePunct w:val="0"/>
        <w:autoSpaceDE/>
        <w:autoSpaceDN/>
        <w:bidi w:val="0"/>
        <w:adjustRightInd/>
        <w:snapToGrid/>
        <w:spacing w:line="520" w:lineRule="exact"/>
        <w:ind w:firstLine="311" w:firstLineChars="100"/>
        <w:jc w:val="center"/>
        <w:textAlignment w:val="auto"/>
        <w:rPr>
          <w:rFonts w:hint="default" w:ascii="Times New Roman" w:hAnsi="Times New Roman" w:cs="Times New Roman"/>
          <w:sz w:val="32"/>
          <w:szCs w:val="32"/>
          <w:lang w:val="en-US" w:eastAsia="zh-CN"/>
        </w:rPr>
      </w:pPr>
      <w:r>
        <w:rPr>
          <w:rFonts w:hint="default" w:ascii="Times New Roman" w:hAnsi="Times New Roman" w:eastAsia="楷体_GB2312" w:cs="Times New Roman"/>
          <w:sz w:val="32"/>
          <w:szCs w:val="32"/>
          <w:lang w:val="en-US" w:eastAsia="zh-CN"/>
        </w:rPr>
        <w:t>（抽查计划编号：2025WSJKSC）</w:t>
      </w:r>
    </w:p>
    <w:tbl>
      <w:tblPr>
        <w:tblStyle w:val="10"/>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5179"/>
        <w:gridCol w:w="5816"/>
        <w:gridCol w:w="2985"/>
      </w:tblGrid>
      <w:tr w14:paraId="42C587DC">
        <w:tblPrEx>
          <w:tblLayout w:type="fixed"/>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0273BD5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5179" w:type="dxa"/>
            <w:tcBorders>
              <w:top w:val="single" w:color="000000" w:sz="4" w:space="0"/>
              <w:left w:val="single" w:color="000000" w:sz="4" w:space="0"/>
              <w:bottom w:val="single" w:color="000000" w:sz="4" w:space="0"/>
              <w:right w:val="single" w:color="000000" w:sz="4" w:space="0"/>
            </w:tcBorders>
            <w:vAlign w:val="center"/>
          </w:tcPr>
          <w:p w14:paraId="38335BF1">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抽查大类</w:t>
            </w:r>
          </w:p>
        </w:tc>
        <w:tc>
          <w:tcPr>
            <w:tcW w:w="5816" w:type="dxa"/>
            <w:tcBorders>
              <w:top w:val="single" w:color="000000" w:sz="4" w:space="0"/>
              <w:left w:val="single" w:color="000000" w:sz="4" w:space="0"/>
              <w:bottom w:val="single" w:color="000000" w:sz="4" w:space="0"/>
              <w:right w:val="single" w:color="000000" w:sz="4" w:space="0"/>
            </w:tcBorders>
            <w:vAlign w:val="center"/>
          </w:tcPr>
          <w:p w14:paraId="3043B219">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抽查事项</w:t>
            </w:r>
          </w:p>
        </w:tc>
        <w:tc>
          <w:tcPr>
            <w:tcW w:w="2985" w:type="dxa"/>
            <w:tcBorders>
              <w:top w:val="single" w:color="000000" w:sz="4" w:space="0"/>
              <w:left w:val="single" w:color="000000" w:sz="4" w:space="0"/>
              <w:bottom w:val="single" w:color="000000" w:sz="4" w:space="0"/>
              <w:right w:val="single" w:color="000000" w:sz="4" w:space="0"/>
            </w:tcBorders>
            <w:vAlign w:val="center"/>
          </w:tcPr>
          <w:p w14:paraId="0A01A10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抽查任务编号</w:t>
            </w:r>
          </w:p>
        </w:tc>
      </w:tr>
      <w:tr w14:paraId="6B445828">
        <w:tblPrEx>
          <w:tblLayout w:type="fixed"/>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43514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179" w:type="dxa"/>
            <w:vMerge w:val="restart"/>
            <w:tcBorders>
              <w:top w:val="single" w:color="000000" w:sz="4" w:space="0"/>
              <w:left w:val="single" w:color="000000" w:sz="4" w:space="0"/>
              <w:bottom w:val="single" w:color="000000" w:sz="4" w:space="0"/>
              <w:right w:val="single" w:color="000000" w:sz="4" w:space="0"/>
            </w:tcBorders>
            <w:vAlign w:val="center"/>
          </w:tcPr>
          <w:p w14:paraId="0701B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公共场所卫生监督检查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7BB23E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游泳场所卫生监督检查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6907B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2025WSJKSC-GGCS1</w:t>
            </w:r>
          </w:p>
        </w:tc>
      </w:tr>
      <w:tr w14:paraId="13F966C0">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0A616C95">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2F32E47B">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1CA276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住宿场所卫生监督检查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386186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2025WSJKSC-GGCS2</w:t>
            </w:r>
          </w:p>
        </w:tc>
      </w:tr>
      <w:tr w14:paraId="233D67EB">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3AB8E345">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437821F9">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31CC1F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沐浴场所卫生监督检查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4C242A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2025WSJKSC-GGCS3</w:t>
            </w:r>
          </w:p>
        </w:tc>
      </w:tr>
      <w:tr w14:paraId="2A88EA7B">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7C1AE0C">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1E2FD485">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38FE04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美容美发场所卫生监督检查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75A7C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2025WSJKSC-GGCS4</w:t>
            </w:r>
          </w:p>
        </w:tc>
      </w:tr>
      <w:tr w14:paraId="73792B8C">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165B59B4">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2755498D">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720317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其他类公共场所卫生监督检查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56928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2025WSJKSC-GGCS5</w:t>
            </w:r>
          </w:p>
        </w:tc>
      </w:tr>
      <w:tr w14:paraId="58450980">
        <w:tblPrEx>
          <w:tblLayout w:type="fixed"/>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512C14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179" w:type="dxa"/>
            <w:vMerge w:val="restart"/>
            <w:tcBorders>
              <w:top w:val="single" w:color="000000" w:sz="4" w:space="0"/>
              <w:left w:val="single" w:color="000000" w:sz="4" w:space="0"/>
              <w:bottom w:val="single" w:color="000000" w:sz="4" w:space="0"/>
              <w:right w:val="single" w:color="000000" w:sz="4" w:space="0"/>
            </w:tcBorders>
            <w:vAlign w:val="center"/>
          </w:tcPr>
          <w:p w14:paraId="218EDE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职业卫生监督检查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59A8B1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用人单位职业卫生工作监督检查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09A70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2025WSJKSC-ZYWS1</w:t>
            </w:r>
          </w:p>
        </w:tc>
      </w:tr>
      <w:tr w14:paraId="606619D8">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0A3D67B6">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087C5231">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13001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职业卫生技术服务机构工作监督检查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3445B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2025WSJKSC-ZYWS2</w:t>
            </w:r>
          </w:p>
        </w:tc>
      </w:tr>
      <w:tr w14:paraId="1C156EA8">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475A41F2">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3AC0BDB9">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7645E4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放射卫生技术服务机构监督检查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453A64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2025WSJKSC-ZYWS3</w:t>
            </w:r>
          </w:p>
        </w:tc>
      </w:tr>
      <w:tr w14:paraId="368FD42A">
        <w:tblPrEx>
          <w:tblLayout w:type="fixed"/>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69524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179" w:type="dxa"/>
            <w:vMerge w:val="restart"/>
            <w:tcBorders>
              <w:top w:val="single" w:color="000000" w:sz="4" w:space="0"/>
              <w:left w:val="single" w:color="000000" w:sz="4" w:space="0"/>
              <w:bottom w:val="single" w:color="000000" w:sz="4" w:space="0"/>
              <w:right w:val="single" w:color="000000" w:sz="4" w:space="0"/>
            </w:tcBorders>
            <w:vAlign w:val="center"/>
          </w:tcPr>
          <w:p w14:paraId="30C5E8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消毒产品监督检查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1354B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消毒产品生产企业监督检查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32F5DE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2025WSJKSC-XDCP1</w:t>
            </w:r>
          </w:p>
        </w:tc>
      </w:tr>
      <w:tr w14:paraId="08F3DF1B">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4A250223">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590FA7D0">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4825D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进口消毒产品在华责任单位监督检查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6638D3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2025WSJKSC-XDCP2</w:t>
            </w:r>
          </w:p>
        </w:tc>
      </w:tr>
      <w:tr w14:paraId="28616B59">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AF92C4C">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79CA106C">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20BAA5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消毒产品经营单位监督检查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160879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2025WSJKSC-XDCP3</w:t>
            </w:r>
          </w:p>
        </w:tc>
      </w:tr>
      <w:tr w14:paraId="04360AB5">
        <w:tblPrEx>
          <w:tblLayout w:type="fixed"/>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A35D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179" w:type="dxa"/>
            <w:tcBorders>
              <w:top w:val="single" w:color="000000" w:sz="4" w:space="0"/>
              <w:left w:val="single" w:color="000000" w:sz="4" w:space="0"/>
              <w:bottom w:val="single" w:color="000000" w:sz="4" w:space="0"/>
              <w:right w:val="single" w:color="000000" w:sz="4" w:space="0"/>
            </w:tcBorders>
            <w:vAlign w:val="center"/>
          </w:tcPr>
          <w:p w14:paraId="0E87A2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餐具、饮具集中消毒服务单位卫生监督检查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02E9F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餐具、饮具集中消毒服务单位卫生监督检查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2C929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2025WSJKSC-CYJ</w:t>
            </w:r>
          </w:p>
        </w:tc>
      </w:tr>
      <w:tr w14:paraId="03EC7CAF">
        <w:tblPrEx>
          <w:tblLayout w:type="fixed"/>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33B31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179" w:type="dxa"/>
            <w:vMerge w:val="restart"/>
            <w:tcBorders>
              <w:top w:val="single" w:color="000000" w:sz="4" w:space="0"/>
              <w:left w:val="single" w:color="000000" w:sz="4" w:space="0"/>
              <w:bottom w:val="single" w:color="000000" w:sz="4" w:space="0"/>
              <w:right w:val="single" w:color="000000" w:sz="4" w:space="0"/>
            </w:tcBorders>
            <w:vAlign w:val="center"/>
          </w:tcPr>
          <w:p w14:paraId="3C30BC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对饮用水供水单位从事生产或者供应活动以及涉及饮用水卫生安全的产品的监督检查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5626AB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集中式供水单位检查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0CD949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2025WSJKSC-YYS1</w:t>
            </w:r>
          </w:p>
        </w:tc>
      </w:tr>
      <w:tr w14:paraId="79062A60">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2493D12B">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2693BE52">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3EFEA8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二次供水单位检查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40545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2025WSJKSC-YYS2</w:t>
            </w:r>
          </w:p>
        </w:tc>
      </w:tr>
      <w:tr w14:paraId="363F6EF5">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1284BF5B">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221A6DF2">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0305C1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涉及饮用水卫生安全产品生产单位检查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7861B5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2025WSJKSC-YYS3</w:t>
            </w:r>
          </w:p>
        </w:tc>
      </w:tr>
      <w:tr w14:paraId="229D74F4">
        <w:tblPrEx>
          <w:tblLayout w:type="fixed"/>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AB75948">
            <w:pPr>
              <w:jc w:val="center"/>
              <w:rPr>
                <w:rFonts w:hint="default" w:ascii="Times New Roman" w:hAnsi="Times New Roman" w:eastAsia="仿宋_GB2312" w:cs="Times New Roman"/>
                <w:i w:val="0"/>
                <w:iCs w:val="0"/>
                <w:color w:val="000000"/>
                <w:sz w:val="24"/>
                <w:szCs w:val="24"/>
                <w:u w:val="none"/>
              </w:rPr>
            </w:pPr>
          </w:p>
        </w:tc>
        <w:tc>
          <w:tcPr>
            <w:tcW w:w="5179" w:type="dxa"/>
            <w:vMerge w:val="continue"/>
            <w:tcBorders>
              <w:top w:val="single" w:color="000000" w:sz="4" w:space="0"/>
              <w:left w:val="single" w:color="000000" w:sz="4" w:space="0"/>
              <w:bottom w:val="single" w:color="000000" w:sz="4" w:space="0"/>
              <w:right w:val="single" w:color="000000" w:sz="4" w:space="0"/>
            </w:tcBorders>
            <w:vAlign w:val="center"/>
          </w:tcPr>
          <w:p w14:paraId="59E09C45">
            <w:pPr>
              <w:jc w:val="center"/>
              <w:rPr>
                <w:rFonts w:hint="default" w:ascii="Times New Roman" w:hAnsi="Times New Roman" w:eastAsia="仿宋_GB2312" w:cs="Times New Roman"/>
                <w:i w:val="0"/>
                <w:iCs w:val="0"/>
                <w:color w:val="000000"/>
                <w:sz w:val="24"/>
                <w:szCs w:val="24"/>
                <w:u w:val="none"/>
              </w:rPr>
            </w:pPr>
          </w:p>
        </w:tc>
        <w:tc>
          <w:tcPr>
            <w:tcW w:w="5816" w:type="dxa"/>
            <w:tcBorders>
              <w:top w:val="single" w:color="000000" w:sz="4" w:space="0"/>
              <w:left w:val="single" w:color="000000" w:sz="4" w:space="0"/>
              <w:bottom w:val="single" w:color="000000" w:sz="4" w:space="0"/>
              <w:right w:val="single" w:color="000000" w:sz="4" w:space="0"/>
            </w:tcBorders>
            <w:vAlign w:val="center"/>
          </w:tcPr>
          <w:p w14:paraId="66C76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涉及饮用水卫生安全产品在华责任单位检查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56596D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2025WSJKSC-YYS4</w:t>
            </w:r>
          </w:p>
        </w:tc>
      </w:tr>
      <w:tr w14:paraId="79E90085">
        <w:tblPrEx>
          <w:tblLayout w:type="fixed"/>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07D166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179" w:type="dxa"/>
            <w:tcBorders>
              <w:top w:val="single" w:color="000000" w:sz="4" w:space="0"/>
              <w:left w:val="single" w:color="000000" w:sz="4" w:space="0"/>
              <w:bottom w:val="single" w:color="000000" w:sz="4" w:space="0"/>
              <w:right w:val="single" w:color="000000" w:sz="4" w:space="0"/>
            </w:tcBorders>
            <w:vAlign w:val="center"/>
          </w:tcPr>
          <w:p w14:paraId="75717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学校卫生监督检查</w:t>
            </w:r>
          </w:p>
        </w:tc>
        <w:tc>
          <w:tcPr>
            <w:tcW w:w="5816" w:type="dxa"/>
            <w:tcBorders>
              <w:top w:val="single" w:color="000000" w:sz="4" w:space="0"/>
              <w:left w:val="single" w:color="000000" w:sz="4" w:space="0"/>
              <w:bottom w:val="single" w:color="000000" w:sz="4" w:space="0"/>
              <w:right w:val="single" w:color="000000" w:sz="4" w:space="0"/>
            </w:tcBorders>
            <w:vAlign w:val="center"/>
          </w:tcPr>
          <w:p w14:paraId="6D7084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学校卫生监督检查</w:t>
            </w:r>
          </w:p>
        </w:tc>
        <w:tc>
          <w:tcPr>
            <w:tcW w:w="2985" w:type="dxa"/>
            <w:tcBorders>
              <w:top w:val="single" w:color="000000" w:sz="4" w:space="0"/>
              <w:left w:val="single" w:color="000000" w:sz="4" w:space="0"/>
              <w:bottom w:val="single" w:color="000000" w:sz="4" w:space="0"/>
              <w:right w:val="single" w:color="000000" w:sz="4" w:space="0"/>
            </w:tcBorders>
            <w:vAlign w:val="center"/>
          </w:tcPr>
          <w:p w14:paraId="134D47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2025WSJKSC-XXWS</w:t>
            </w:r>
          </w:p>
        </w:tc>
      </w:tr>
    </w:tbl>
    <w:p w14:paraId="1CAC994F">
      <w:pPr>
        <w:ind w:left="0" w:leftChars="0" w:firstLine="0" w:firstLineChars="0"/>
        <w:rPr>
          <w:rFonts w:hint="default" w:ascii="Times New Roman" w:hAnsi="Times New Roman" w:eastAsia="仿宋_GB2312" w:cs="Times New Roman"/>
          <w:sz w:val="28"/>
          <w:szCs w:val="28"/>
        </w:rPr>
      </w:pPr>
      <w:bookmarkStart w:id="0" w:name="_GoBack"/>
      <w:bookmarkEnd w:id="0"/>
    </w:p>
    <w:sectPr>
      <w:headerReference r:id="rId3" w:type="default"/>
      <w:footerReference r:id="rId4" w:type="default"/>
      <w:pgSz w:w="16838" w:h="11906" w:orient="landscape"/>
      <w:pgMar w:top="1587" w:right="2098" w:bottom="1474" w:left="1984" w:header="624"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619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E7F8C75">
                          <w:pPr>
                            <w:pStyle w:val="2"/>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eastAsia" w:cs="Times New Roman"/>
                              <w:spacing w:val="0"/>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sz w:val="28"/>
                              <w:szCs w:val="28"/>
                              <w:lang w:val="en-US" w:eastAsia="zh-CN"/>
                            </w:rPr>
                            <w:t>—</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mMPrgBAABV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6jhLHLY7o8PPH4enl8PydzJvcnyFAi2mPARPT+NGPOOfpHvAyyx5VtPmL&#10;ggjGsdP7c3flmIjIjxbNYlFjSGBschC/en0eIqRP0luSDUYjjq90le/uIR1Tp5RczflbbUwZoXFk&#10;YPTqsrksD84RBDcOa2QRR7LZSuN6PClb+26PwgZcAUYd7igl5s5hh/O2TEacjPVkbEPUm76sU2YC&#10;4cM2IZtCMlc4wp4K4+yKzNOe5eX43S9Zr3/D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xlmMPrgBAABVAwAADgAAAAAAAAABACAAAAAeAQAAZHJzL2Uyb0RvYy54bWxQSwUGAAAAAAYABgBZ&#10;AQAASAUAAAAA&#10;">
              <v:fill on="f" focussize="0,0"/>
              <v:stroke on="f"/>
              <v:imagedata o:title=""/>
              <o:lock v:ext="edit" aspectratio="f"/>
              <v:textbox inset="0mm,0mm,0mm,0mm" style="mso-fit-shape-to-text:t;">
                <w:txbxContent>
                  <w:p w14:paraId="2E7F8C75">
                    <w:pPr>
                      <w:pStyle w:val="2"/>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eastAsia" w:cs="Times New Roman"/>
                        <w:spacing w:val="0"/>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B4F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next w:val="1"/>
    <w:qFormat/>
    <w:uiPriority w:val="0"/>
    <w:pPr>
      <w:spacing w:after="120"/>
      <w:ind w:left="420" w:leftChars="200"/>
    </w:pPr>
    <w:rPr>
      <w:rFonts w:eastAsia="宋体"/>
      <w:kern w:val="0"/>
      <w:sz w:val="20"/>
      <w:szCs w:val="20"/>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6">
    <w:name w:val="Title"/>
    <w:basedOn w:val="1"/>
    <w:next w:val="3"/>
    <w:qFormat/>
    <w:uiPriority w:val="0"/>
    <w:pPr>
      <w:spacing w:line="0" w:lineRule="atLeast"/>
      <w:jc w:val="center"/>
    </w:pPr>
    <w:rPr>
      <w:rFonts w:ascii="Arial" w:hAnsi="Arial" w:eastAsia="黑体"/>
      <w:kern w:val="0"/>
      <w:sz w:val="52"/>
      <w:szCs w:val="20"/>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0"/>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ScaleCrop>false</ScaleCrop>
  <LinksUpToDate>false</LinksUpToDate>
  <CharactersWithSpaces>850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2020-08-29T14:28:00Z</dcterms:created>
  <dc:creator>局办公室</dc:creator>
  <cp:lastModifiedBy>iPhone</cp:lastModifiedBy>
  <cp:lastPrinted>2025-02-21T18:23:00Z</cp:lastPrinted>
  <dcterms:modified xsi:type="dcterms:W3CDTF">2025-03-11T15:37:41Z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2052-12.21.0</vt:lpwstr>
  </property>
  <property fmtid="{D5CDD505-2E9C-101B-9397-08002B2CF9AE}" pid="3" name="ICV">
    <vt:lpwstr>8426E503FC4A4291ADE6CF670C17F427_33</vt:lpwstr>
  </property>
</Properties>
</file>