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199DD">
      <w:pPr>
        <w:autoSpaceDE w:val="0"/>
        <w:spacing w:line="64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 w14:paraId="31B4F2EE">
      <w:pPr>
        <w:autoSpaceDE w:val="0"/>
        <w:spacing w:line="6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2024年天津市托育机构、幼儿园、校外培训</w:t>
      </w:r>
    </w:p>
    <w:p w14:paraId="7ED3321E">
      <w:pPr>
        <w:autoSpaceDE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机构、学校采光照明“双随机”抽检工作方案</w:t>
      </w:r>
    </w:p>
    <w:p w14:paraId="1DFC130A">
      <w:pPr>
        <w:autoSpaceDE w:val="0"/>
        <w:spacing w:line="700" w:lineRule="exact"/>
        <w:jc w:val="center"/>
        <w:rPr>
          <w:rFonts w:eastAsia="方正小标宋简体"/>
          <w:sz w:val="44"/>
          <w:szCs w:val="44"/>
        </w:rPr>
      </w:pPr>
    </w:p>
    <w:p w14:paraId="4F3D3FC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为贯彻落实教育部、国家卫生健康委等8部门印发的《综合防控儿童青少年近视实施方案》，根据</w:t>
      </w:r>
      <w:r>
        <w:rPr>
          <w:rFonts w:hint="eastAsia" w:eastAsia="仿宋_GB2312"/>
          <w:sz w:val="32"/>
          <w:szCs w:val="32"/>
        </w:rPr>
        <w:t>国家疾控局综合司、教育部办公厅、国家卫生健康委办公厅</w:t>
      </w:r>
      <w:r>
        <w:rPr>
          <w:rFonts w:hint="eastAsia" w:ascii="仿宋_GB2312" w:eastAsia="仿宋_GB2312"/>
          <w:sz w:val="32"/>
          <w:szCs w:val="32"/>
        </w:rPr>
        <w:t>《关于开展2024年托育机构、幼儿园、校外培训机构、学校采光照明“双随机”抽检工作的通知》（国疾控综监督二函〔2024〕182号）文件要求，市疾控局、市教委、市卫生健康委联合组织对全市托育机构、幼儿园、校外培训机构、学校的采光和照明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进行“双随机”抽检，</w:t>
      </w:r>
      <w:r>
        <w:rPr>
          <w:rFonts w:hint="eastAsia" w:ascii="仿宋_GB2312" w:eastAsia="仿宋_GB2312"/>
          <w:sz w:val="32"/>
          <w:szCs w:val="32"/>
        </w:rPr>
        <w:t>结合实际工作，制定本方案。</w:t>
      </w:r>
    </w:p>
    <w:p w14:paraId="6F210D09"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一、抽检内容和范围</w:t>
      </w:r>
    </w:p>
    <w:p w14:paraId="4A622DC6"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（一）托育机构、幼儿园和校外培训机构</w:t>
      </w:r>
    </w:p>
    <w:p w14:paraId="392A2A2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抽检内容。按照《托儿所、幼儿园建筑设计规范》（JGJ39-2016）（2019年版）第5.1.1、6.3.4条规定，对托育机构和幼儿园活动室的直接天然采光、窗地面积比、照度等情况进行抽检。参照《中小学校教室采光和照明卫生标准》（GB7793-2010）和《中小学校设计规范》（GB50099-2011）关于教室的采光要求和照明要求，对校外培训机构教室（教学场所）窗地面积比、防眩光措施、装设人工照明、课桌面照度、黑板照度等情况进行抽检。</w:t>
      </w:r>
    </w:p>
    <w:p w14:paraId="723EDE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抽检范围。以区为单位，按辖区内托育机构、幼儿园总数不低于5%（抽检数量为小数时应向上取整数计算），面向中小学生的合规学科类、文艺类（美术、书法）校外培训机构总数不低于5%（抽检数量为小数时应向上取整数计算）的比例进行抽检，且最低抽检数量均不得少于5所，不足5所的全部抽检。</w:t>
      </w:r>
    </w:p>
    <w:p w14:paraId="3CF92D9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（二）学校。</w:t>
      </w:r>
      <w:r>
        <w:rPr>
          <w:rFonts w:hint="eastAsia" w:ascii="仿宋_GB2312" w:eastAsia="仿宋_GB2312"/>
          <w:sz w:val="32"/>
          <w:szCs w:val="32"/>
        </w:rPr>
        <w:t>学校教室的采光和照明抽检按照《关于印发2024年国家随机监督抽查计划的通知》（国疾控综监督二函〔2024〕83号）以及《市卫生健康委市疾控局关于落实202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年国家随机监督抽查计划的通知》（津卫监督〔2024〕123号）有关要求执行。</w:t>
      </w:r>
    </w:p>
    <w:p w14:paraId="72D005D5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二、职责分工</w:t>
      </w:r>
    </w:p>
    <w:p w14:paraId="6A78F340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（一）市</w:t>
      </w:r>
      <w:r>
        <w:rPr>
          <w:rFonts w:hint="eastAsia" w:eastAsia="仿宋_GB2312"/>
          <w:sz w:val="32"/>
          <w:szCs w:val="32"/>
        </w:rPr>
        <w:t>疾控局</w:t>
      </w:r>
      <w:r>
        <w:rPr>
          <w:rFonts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年天津市</w:t>
      </w:r>
      <w:r>
        <w:rPr>
          <w:rFonts w:hint="eastAsia" w:ascii="仿宋_GB2312" w:eastAsia="仿宋_GB2312"/>
          <w:sz w:val="32"/>
          <w:szCs w:val="32"/>
        </w:rPr>
        <w:t>托育机构、幼儿园</w:t>
      </w:r>
      <w:r>
        <w:rPr>
          <w:rFonts w:eastAsia="仿宋_GB2312"/>
          <w:sz w:val="32"/>
          <w:szCs w:val="32"/>
        </w:rPr>
        <w:t>、校外培训机构</w:t>
      </w:r>
      <w:r>
        <w:rPr>
          <w:rFonts w:hint="eastAsia" w:ascii="仿宋_GB2312" w:eastAsia="仿宋_GB2312"/>
          <w:sz w:val="32"/>
          <w:szCs w:val="32"/>
        </w:rPr>
        <w:t>、学校</w:t>
      </w:r>
      <w:r>
        <w:rPr>
          <w:rFonts w:eastAsia="仿宋_GB2312"/>
          <w:sz w:val="32"/>
          <w:szCs w:val="32"/>
        </w:rPr>
        <w:t>采光照明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抽检工作的总体组织协调。会同市教委</w:t>
      </w:r>
      <w:r>
        <w:rPr>
          <w:rFonts w:hint="eastAsia" w:eastAsia="仿宋_GB2312"/>
          <w:sz w:val="32"/>
          <w:szCs w:val="32"/>
        </w:rPr>
        <w:t>、市卫生健康委</w:t>
      </w:r>
      <w:r>
        <w:rPr>
          <w:rFonts w:eastAsia="仿宋_GB2312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年全市</w:t>
      </w:r>
      <w:r>
        <w:rPr>
          <w:rFonts w:hint="eastAsia" w:ascii="仿宋_GB2312" w:eastAsia="仿宋_GB2312"/>
          <w:sz w:val="32"/>
          <w:szCs w:val="32"/>
        </w:rPr>
        <w:t>托育机构、幼儿园、校外培训机构、学校</w:t>
      </w:r>
      <w:r>
        <w:rPr>
          <w:rFonts w:eastAsia="仿宋_GB2312"/>
          <w:sz w:val="32"/>
          <w:szCs w:val="32"/>
        </w:rPr>
        <w:t>采光照明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抽检工作方案，</w:t>
      </w:r>
      <w:r>
        <w:rPr>
          <w:rFonts w:hint="eastAsia" w:eastAsia="仿宋_GB2312"/>
          <w:sz w:val="32"/>
          <w:szCs w:val="32"/>
        </w:rPr>
        <w:t>组织</w:t>
      </w:r>
      <w:r>
        <w:rPr>
          <w:rFonts w:eastAsia="仿宋_GB2312"/>
          <w:sz w:val="32"/>
          <w:szCs w:val="32"/>
        </w:rPr>
        <w:t>做好全市抽检结果汇总和工作总结</w:t>
      </w:r>
      <w:r>
        <w:rPr>
          <w:rFonts w:eastAsia="仿宋_GB2312"/>
          <w:color w:val="auto"/>
          <w:sz w:val="32"/>
          <w:szCs w:val="32"/>
        </w:rPr>
        <w:t>上报。</w:t>
      </w:r>
    </w:p>
    <w:p w14:paraId="7474AEDA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（二）市教委</w:t>
      </w:r>
      <w:r>
        <w:rPr>
          <w:rFonts w:hint="eastAsia" w:eastAsia="仿宋_GB2312"/>
          <w:color w:val="auto"/>
          <w:sz w:val="32"/>
          <w:szCs w:val="32"/>
          <w:lang w:eastAsia="zh-CN"/>
        </w:rPr>
        <w:t>负责</w:t>
      </w:r>
      <w:r>
        <w:rPr>
          <w:rFonts w:eastAsia="仿宋_GB2312"/>
          <w:color w:val="auto"/>
          <w:sz w:val="32"/>
          <w:szCs w:val="32"/>
        </w:rPr>
        <w:t>配合市</w:t>
      </w:r>
      <w:r>
        <w:rPr>
          <w:rFonts w:hint="eastAsia" w:eastAsia="仿宋_GB2312"/>
          <w:color w:val="auto"/>
          <w:sz w:val="32"/>
          <w:szCs w:val="32"/>
        </w:rPr>
        <w:t>疾控局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组织各区教育局做好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</w:rPr>
        <w:t>幼儿园、校外培训机构、学校</w:t>
      </w:r>
      <w:r>
        <w:rPr>
          <w:rFonts w:eastAsia="仿宋_GB2312"/>
          <w:color w:val="auto"/>
          <w:sz w:val="32"/>
          <w:szCs w:val="32"/>
        </w:rPr>
        <w:t>采光照明</w:t>
      </w:r>
      <w:r>
        <w:rPr>
          <w:rFonts w:hint="eastAsia" w:eastAsia="仿宋_GB2312"/>
          <w:color w:val="auto"/>
          <w:sz w:val="32"/>
          <w:szCs w:val="32"/>
        </w:rPr>
        <w:t>“</w:t>
      </w:r>
      <w:r>
        <w:rPr>
          <w:rFonts w:eastAsia="仿宋_GB2312"/>
          <w:color w:val="auto"/>
          <w:sz w:val="32"/>
          <w:szCs w:val="32"/>
        </w:rPr>
        <w:t>双随机</w:t>
      </w:r>
      <w:r>
        <w:rPr>
          <w:rFonts w:hint="eastAsia" w:eastAsia="仿宋_GB2312"/>
          <w:color w:val="auto"/>
          <w:sz w:val="32"/>
          <w:szCs w:val="32"/>
        </w:rPr>
        <w:t>”</w:t>
      </w:r>
      <w:r>
        <w:rPr>
          <w:rFonts w:eastAsia="仿宋_GB2312"/>
          <w:color w:val="auto"/>
          <w:sz w:val="32"/>
          <w:szCs w:val="32"/>
        </w:rPr>
        <w:t>抽检</w:t>
      </w:r>
      <w:r>
        <w:rPr>
          <w:rFonts w:hint="eastAsia" w:eastAsia="仿宋_GB2312"/>
          <w:color w:val="auto"/>
          <w:sz w:val="32"/>
          <w:szCs w:val="32"/>
          <w:lang w:eastAsia="zh-CN"/>
        </w:rPr>
        <w:t>和</w:t>
      </w:r>
      <w:r>
        <w:rPr>
          <w:rFonts w:eastAsia="仿宋_GB2312"/>
          <w:color w:val="auto"/>
          <w:sz w:val="32"/>
          <w:szCs w:val="32"/>
        </w:rPr>
        <w:t>督促</w:t>
      </w:r>
      <w:r>
        <w:rPr>
          <w:rFonts w:hint="eastAsia" w:eastAsia="仿宋_GB2312"/>
          <w:color w:val="auto"/>
          <w:sz w:val="32"/>
          <w:szCs w:val="32"/>
          <w:lang w:eastAsia="zh-CN"/>
        </w:rPr>
        <w:t>改进等</w:t>
      </w:r>
      <w:r>
        <w:rPr>
          <w:rFonts w:eastAsia="仿宋_GB2312"/>
          <w:color w:val="auto"/>
          <w:sz w:val="32"/>
          <w:szCs w:val="32"/>
        </w:rPr>
        <w:t>相关工作。</w:t>
      </w:r>
      <w:r>
        <w:rPr>
          <w:rFonts w:hint="eastAsia" w:eastAsia="仿宋_GB2312"/>
          <w:color w:val="auto"/>
          <w:sz w:val="32"/>
          <w:szCs w:val="32"/>
        </w:rPr>
        <w:t>市卫生健康委</w:t>
      </w:r>
      <w:r>
        <w:rPr>
          <w:rFonts w:hint="eastAsia" w:eastAsia="仿宋_GB2312"/>
          <w:color w:val="auto"/>
          <w:sz w:val="32"/>
          <w:szCs w:val="32"/>
          <w:lang w:eastAsia="zh-CN"/>
        </w:rPr>
        <w:t>负责</w:t>
      </w:r>
      <w:r>
        <w:rPr>
          <w:rFonts w:eastAsia="仿宋_GB2312"/>
          <w:color w:val="auto"/>
          <w:sz w:val="32"/>
          <w:szCs w:val="32"/>
        </w:rPr>
        <w:t>配合市</w:t>
      </w:r>
      <w:r>
        <w:rPr>
          <w:rFonts w:hint="eastAsia" w:eastAsia="仿宋_GB2312"/>
          <w:color w:val="auto"/>
          <w:sz w:val="32"/>
          <w:szCs w:val="32"/>
        </w:rPr>
        <w:t>疾控局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组织各区</w:t>
      </w:r>
      <w:r>
        <w:rPr>
          <w:rFonts w:hint="eastAsia" w:eastAsia="仿宋_GB2312"/>
          <w:color w:val="auto"/>
          <w:sz w:val="32"/>
          <w:szCs w:val="32"/>
        </w:rPr>
        <w:t>卫生健康委</w:t>
      </w:r>
      <w:r>
        <w:rPr>
          <w:rFonts w:eastAsia="仿宋_GB2312"/>
          <w:color w:val="auto"/>
          <w:sz w:val="32"/>
          <w:szCs w:val="32"/>
        </w:rPr>
        <w:t>做好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</w:rPr>
        <w:t>托育机构</w:t>
      </w:r>
      <w:r>
        <w:rPr>
          <w:rFonts w:eastAsia="仿宋_GB2312"/>
          <w:color w:val="auto"/>
          <w:sz w:val="32"/>
          <w:szCs w:val="32"/>
        </w:rPr>
        <w:t>采光照明</w:t>
      </w:r>
      <w:r>
        <w:rPr>
          <w:rFonts w:hint="eastAsia" w:eastAsia="仿宋_GB2312"/>
          <w:color w:val="auto"/>
          <w:sz w:val="32"/>
          <w:szCs w:val="32"/>
        </w:rPr>
        <w:t>“</w:t>
      </w:r>
      <w:r>
        <w:rPr>
          <w:rFonts w:eastAsia="仿宋_GB2312"/>
          <w:color w:val="auto"/>
          <w:sz w:val="32"/>
          <w:szCs w:val="32"/>
        </w:rPr>
        <w:t>双随机</w:t>
      </w:r>
      <w:r>
        <w:rPr>
          <w:rFonts w:hint="eastAsia" w:eastAsia="仿宋_GB2312"/>
          <w:color w:val="auto"/>
          <w:sz w:val="32"/>
          <w:szCs w:val="32"/>
        </w:rPr>
        <w:t>”</w:t>
      </w:r>
      <w:r>
        <w:rPr>
          <w:rFonts w:eastAsia="仿宋_GB2312"/>
          <w:color w:val="auto"/>
          <w:sz w:val="32"/>
          <w:szCs w:val="32"/>
        </w:rPr>
        <w:t>抽检</w:t>
      </w:r>
      <w:r>
        <w:rPr>
          <w:rFonts w:hint="eastAsia" w:eastAsia="仿宋_GB2312"/>
          <w:color w:val="auto"/>
          <w:sz w:val="32"/>
          <w:szCs w:val="32"/>
          <w:lang w:eastAsia="zh-CN"/>
        </w:rPr>
        <w:t>提供本底和</w:t>
      </w:r>
      <w:r>
        <w:rPr>
          <w:rFonts w:eastAsia="仿宋_GB2312"/>
          <w:color w:val="auto"/>
          <w:sz w:val="32"/>
          <w:szCs w:val="32"/>
        </w:rPr>
        <w:t>督促</w:t>
      </w:r>
      <w:r>
        <w:rPr>
          <w:rFonts w:hint="eastAsia" w:eastAsia="仿宋_GB2312"/>
          <w:color w:val="auto"/>
          <w:sz w:val="32"/>
          <w:szCs w:val="32"/>
          <w:lang w:eastAsia="zh-CN"/>
        </w:rPr>
        <w:t>改进等</w:t>
      </w:r>
      <w:r>
        <w:rPr>
          <w:rFonts w:eastAsia="仿宋_GB2312"/>
          <w:color w:val="auto"/>
          <w:sz w:val="32"/>
          <w:szCs w:val="32"/>
        </w:rPr>
        <w:t>相关工作。</w:t>
      </w:r>
    </w:p>
    <w:p w14:paraId="2734848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（三）各</w:t>
      </w:r>
      <w:r>
        <w:rPr>
          <w:rFonts w:hint="eastAsia" w:eastAsia="仿宋_GB2312"/>
          <w:sz w:val="32"/>
          <w:szCs w:val="32"/>
        </w:rPr>
        <w:t>区卫生健康委（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疾控局）</w:t>
      </w:r>
      <w:r>
        <w:rPr>
          <w:rFonts w:eastAsia="仿宋_GB2312"/>
          <w:sz w:val="32"/>
          <w:szCs w:val="32"/>
        </w:rPr>
        <w:t>要会同区教育局做好本区</w:t>
      </w:r>
      <w:r>
        <w:rPr>
          <w:rFonts w:hint="eastAsia" w:ascii="仿宋_GB2312" w:eastAsia="仿宋_GB2312"/>
          <w:sz w:val="32"/>
          <w:szCs w:val="32"/>
        </w:rPr>
        <w:t>托育机构、幼儿园、校外培训机构、学校</w:t>
      </w:r>
      <w:r>
        <w:rPr>
          <w:rFonts w:eastAsia="仿宋_GB2312"/>
          <w:sz w:val="32"/>
          <w:szCs w:val="32"/>
        </w:rPr>
        <w:t>采光照明“双随机”抽检工作。严格制定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两库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（被抽检对象库和执法人员库），以</w:t>
      </w:r>
      <w:r>
        <w:rPr>
          <w:rFonts w:hint="eastAsia" w:eastAsia="仿宋_GB2312"/>
          <w:sz w:val="32"/>
          <w:szCs w:val="32"/>
        </w:rPr>
        <w:t>“双</w:t>
      </w:r>
      <w:r>
        <w:rPr>
          <w:rFonts w:eastAsia="仿宋_GB2312"/>
          <w:sz w:val="32"/>
          <w:szCs w:val="32"/>
        </w:rPr>
        <w:t>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方式抽取被抽检对象和执法人员，形成对应的抽检任务清单，并报市</w:t>
      </w:r>
      <w:r>
        <w:rPr>
          <w:rFonts w:hint="eastAsia" w:eastAsia="仿宋_GB2312"/>
          <w:sz w:val="32"/>
          <w:szCs w:val="32"/>
        </w:rPr>
        <w:t>疾控局</w:t>
      </w:r>
      <w:r>
        <w:rPr>
          <w:rFonts w:eastAsia="仿宋_GB2312"/>
          <w:sz w:val="32"/>
          <w:szCs w:val="32"/>
        </w:rPr>
        <w:t>备案；组织做好相关检测工作，按时报送抽检结果汇总表及工作总结，及时公开抽检结果，并向区教育局</w:t>
      </w:r>
      <w:r>
        <w:rPr>
          <w:rFonts w:hint="eastAsia" w:eastAsia="仿宋_GB2312"/>
          <w:sz w:val="32"/>
          <w:szCs w:val="32"/>
        </w:rPr>
        <w:t>和卫生健康委</w:t>
      </w:r>
      <w:r>
        <w:rPr>
          <w:rFonts w:eastAsia="仿宋_GB2312"/>
          <w:sz w:val="32"/>
          <w:szCs w:val="32"/>
        </w:rPr>
        <w:t>通报。</w:t>
      </w:r>
    </w:p>
    <w:p w14:paraId="70C7772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（四）各区教育局负责配合区</w:t>
      </w:r>
      <w:r>
        <w:rPr>
          <w:rFonts w:hint="eastAsia" w:eastAsia="仿宋_GB2312"/>
          <w:sz w:val="32"/>
          <w:szCs w:val="32"/>
        </w:rPr>
        <w:t>卫生健康委（区疾控局）</w:t>
      </w:r>
      <w:r>
        <w:rPr>
          <w:rFonts w:eastAsia="仿宋_GB2312"/>
          <w:sz w:val="32"/>
          <w:szCs w:val="32"/>
        </w:rPr>
        <w:t>落实相关工作任务，</w:t>
      </w:r>
      <w:r>
        <w:rPr>
          <w:rFonts w:hint="eastAsia" w:eastAsia="仿宋_GB2312"/>
          <w:sz w:val="32"/>
          <w:szCs w:val="32"/>
        </w:rPr>
        <w:t>区教育局</w:t>
      </w:r>
      <w:r>
        <w:rPr>
          <w:rFonts w:eastAsia="仿宋_GB2312"/>
          <w:sz w:val="32"/>
          <w:szCs w:val="32"/>
        </w:rPr>
        <w:t>做好本区</w:t>
      </w:r>
      <w:r>
        <w:rPr>
          <w:rFonts w:hint="eastAsia" w:ascii="仿宋_GB2312" w:eastAsia="仿宋_GB2312"/>
          <w:sz w:val="32"/>
          <w:szCs w:val="32"/>
        </w:rPr>
        <w:t>幼儿园</w:t>
      </w:r>
      <w:r>
        <w:rPr>
          <w:rFonts w:eastAsia="仿宋_GB2312"/>
          <w:sz w:val="32"/>
          <w:szCs w:val="32"/>
        </w:rPr>
        <w:t>、校外培训机构的底数梳理，</w:t>
      </w:r>
      <w:r>
        <w:rPr>
          <w:rFonts w:hint="eastAsia" w:eastAsia="仿宋_GB2312"/>
          <w:sz w:val="32"/>
          <w:szCs w:val="32"/>
        </w:rPr>
        <w:t>区卫生健康委（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疾控局）做好本区</w:t>
      </w:r>
      <w:r>
        <w:rPr>
          <w:rFonts w:hint="eastAsia" w:ascii="仿宋_GB2312" w:eastAsia="仿宋_GB2312"/>
          <w:sz w:val="32"/>
          <w:szCs w:val="32"/>
        </w:rPr>
        <w:t>托育机构的底数梳理</w:t>
      </w:r>
      <w:r>
        <w:rPr>
          <w:rFonts w:eastAsia="仿宋_GB2312"/>
          <w:sz w:val="32"/>
          <w:szCs w:val="32"/>
        </w:rPr>
        <w:t>，并提前组织做好被抽检机构的沟通联系工作。同时，</w:t>
      </w:r>
      <w:r>
        <w:rPr>
          <w:rFonts w:hint="eastAsia" w:eastAsia="仿宋_GB2312"/>
          <w:sz w:val="32"/>
          <w:szCs w:val="32"/>
          <w:lang w:eastAsia="zh-CN"/>
        </w:rPr>
        <w:t>各区教育部门、卫生健康部门</w:t>
      </w:r>
      <w:r>
        <w:rPr>
          <w:rFonts w:eastAsia="仿宋_GB2312"/>
          <w:sz w:val="32"/>
          <w:szCs w:val="32"/>
        </w:rPr>
        <w:t>要督促本区</w:t>
      </w:r>
      <w:r>
        <w:rPr>
          <w:rFonts w:hint="eastAsia" w:ascii="仿宋_GB2312" w:eastAsia="仿宋_GB2312"/>
          <w:sz w:val="32"/>
          <w:szCs w:val="32"/>
        </w:rPr>
        <w:t>托育机构、幼儿园、</w:t>
      </w:r>
      <w:r>
        <w:rPr>
          <w:rFonts w:eastAsia="仿宋_GB2312"/>
          <w:sz w:val="32"/>
          <w:szCs w:val="32"/>
        </w:rPr>
        <w:t>校外培训机构、学校做好采光照明自查自纠工作，落实整改措施。</w:t>
      </w:r>
    </w:p>
    <w:p w14:paraId="0138C0B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（五）市卫生健康监督所</w:t>
      </w:r>
      <w:r>
        <w:rPr>
          <w:rFonts w:hint="eastAsia" w:eastAsia="仿宋_GB2312"/>
          <w:sz w:val="32"/>
          <w:szCs w:val="32"/>
        </w:rPr>
        <w:t>要做好对各区的专业</w:t>
      </w:r>
      <w:r>
        <w:rPr>
          <w:rFonts w:eastAsia="仿宋_GB2312"/>
          <w:sz w:val="32"/>
          <w:szCs w:val="32"/>
        </w:rPr>
        <w:t>指导，</w:t>
      </w:r>
      <w:r>
        <w:rPr>
          <w:rFonts w:hint="eastAsia" w:eastAsia="仿宋_GB2312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全市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抽检</w:t>
      </w:r>
      <w:r>
        <w:rPr>
          <w:rFonts w:hint="eastAsia" w:eastAsia="仿宋_GB2312"/>
          <w:sz w:val="32"/>
          <w:szCs w:val="32"/>
        </w:rPr>
        <w:t>相关信息的</w:t>
      </w:r>
      <w:r>
        <w:rPr>
          <w:rFonts w:eastAsia="仿宋_GB2312"/>
          <w:sz w:val="32"/>
          <w:szCs w:val="32"/>
        </w:rPr>
        <w:t>统计、汇总、分析和总结上报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工作。</w:t>
      </w:r>
    </w:p>
    <w:p w14:paraId="77B53F5B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三、时间安排</w:t>
      </w:r>
    </w:p>
    <w:p w14:paraId="1C6BF7C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（一）组织部署阶段（</w:t>
      </w:r>
      <w:r>
        <w:rPr>
          <w:rFonts w:hint="eastAsia" w:eastAsia="楷体_GB2312"/>
          <w:sz w:val="32"/>
          <w:szCs w:val="32"/>
        </w:rPr>
        <w:t>自文件印发之日-7</w:t>
      </w:r>
      <w:r>
        <w:rPr>
          <w:rFonts w:eastAsia="楷体_GB2312"/>
          <w:sz w:val="32"/>
          <w:szCs w:val="32"/>
        </w:rPr>
        <w:t>月</w:t>
      </w:r>
      <w:r>
        <w:rPr>
          <w:rFonts w:hint="default" w:eastAsia="楷体_GB2312"/>
          <w:sz w:val="32"/>
          <w:szCs w:val="32"/>
          <w:lang w:val="en"/>
        </w:rPr>
        <w:t>10</w:t>
      </w:r>
      <w:r>
        <w:rPr>
          <w:rFonts w:eastAsia="楷体_GB2312"/>
          <w:sz w:val="32"/>
          <w:szCs w:val="32"/>
        </w:rPr>
        <w:t>日前）。</w:t>
      </w:r>
      <w:r>
        <w:rPr>
          <w:rFonts w:eastAsia="仿宋_GB2312"/>
          <w:sz w:val="32"/>
          <w:szCs w:val="32"/>
        </w:rPr>
        <w:t>各区</w:t>
      </w:r>
      <w:r>
        <w:rPr>
          <w:rFonts w:hint="eastAsia" w:eastAsia="仿宋_GB2312"/>
          <w:sz w:val="32"/>
          <w:szCs w:val="32"/>
        </w:rPr>
        <w:t>卫生健康委（疾控局）</w:t>
      </w:r>
      <w:r>
        <w:rPr>
          <w:rFonts w:eastAsia="仿宋_GB2312"/>
          <w:sz w:val="32"/>
          <w:szCs w:val="32"/>
        </w:rPr>
        <w:t>、教育局要做好</w:t>
      </w:r>
      <w:r>
        <w:rPr>
          <w:rFonts w:hint="eastAsia" w:ascii="仿宋_GB2312" w:eastAsia="仿宋_GB2312"/>
          <w:sz w:val="32"/>
          <w:szCs w:val="32"/>
        </w:rPr>
        <w:t>托育机构、幼儿园</w:t>
      </w:r>
      <w:r>
        <w:rPr>
          <w:rFonts w:eastAsia="仿宋_GB2312"/>
          <w:sz w:val="32"/>
          <w:szCs w:val="32"/>
        </w:rPr>
        <w:t>、校外培训机构教室（教学场所）采光照明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抽检的筹备工作，制定本区工作方案，明确检查的内容和时间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各区教育局</w:t>
      </w:r>
      <w:r>
        <w:rPr>
          <w:rFonts w:hint="eastAsia" w:eastAsia="仿宋_GB2312"/>
          <w:sz w:val="32"/>
          <w:szCs w:val="32"/>
        </w:rPr>
        <w:t>和卫生健康委</w:t>
      </w:r>
      <w:r>
        <w:rPr>
          <w:rFonts w:eastAsia="仿宋_GB2312"/>
          <w:sz w:val="32"/>
          <w:szCs w:val="32"/>
        </w:rPr>
        <w:t>确定相关工作联系人，将联系人和辖区</w:t>
      </w:r>
      <w:r>
        <w:rPr>
          <w:rFonts w:hint="eastAsia" w:ascii="仿宋_GB2312" w:eastAsia="仿宋_GB2312"/>
          <w:sz w:val="32"/>
          <w:szCs w:val="32"/>
        </w:rPr>
        <w:t>托育机构、幼儿园</w:t>
      </w:r>
      <w:r>
        <w:rPr>
          <w:rFonts w:eastAsia="仿宋_GB2312"/>
          <w:sz w:val="32"/>
          <w:szCs w:val="32"/>
        </w:rPr>
        <w:t>、校外培训机构名单于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8</w:t>
      </w:r>
      <w:r>
        <w:rPr>
          <w:rFonts w:eastAsia="仿宋_GB2312"/>
          <w:sz w:val="32"/>
          <w:szCs w:val="32"/>
        </w:rPr>
        <w:t>日前反馈各区</w:t>
      </w:r>
      <w:r>
        <w:rPr>
          <w:rFonts w:hint="eastAsia" w:eastAsia="仿宋_GB2312"/>
          <w:sz w:val="32"/>
          <w:szCs w:val="32"/>
        </w:rPr>
        <w:t>疾控局；各区于7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/>
        </w:rPr>
        <w:t>8</w:t>
      </w:r>
      <w:r>
        <w:rPr>
          <w:rFonts w:eastAsia="仿宋_GB2312"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并将</w:t>
      </w:r>
      <w:r>
        <w:rPr>
          <w:rFonts w:eastAsia="仿宋_GB2312"/>
          <w:kern w:val="0"/>
          <w:sz w:val="32"/>
          <w:szCs w:val="32"/>
        </w:rPr>
        <w:t>抽检工作联系人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托育机构、幼儿园</w:t>
      </w:r>
      <w:r>
        <w:rPr>
          <w:rFonts w:hint="eastAsia" w:eastAsia="仿宋_GB2312"/>
          <w:kern w:val="0"/>
          <w:sz w:val="32"/>
          <w:szCs w:val="32"/>
        </w:rPr>
        <w:t>和校外培训机构名单</w:t>
      </w:r>
      <w:r>
        <w:rPr>
          <w:rFonts w:eastAsia="仿宋_GB2312"/>
          <w:sz w:val="32"/>
          <w:szCs w:val="32"/>
        </w:rPr>
        <w:t>（附件1）</w:t>
      </w:r>
      <w:r>
        <w:rPr>
          <w:rFonts w:hint="eastAsia" w:eastAsia="仿宋_GB2312"/>
          <w:sz w:val="32"/>
          <w:szCs w:val="32"/>
        </w:rPr>
        <w:t>报送</w:t>
      </w:r>
      <w:r>
        <w:rPr>
          <w:rFonts w:eastAsia="仿宋_GB2312"/>
          <w:sz w:val="32"/>
          <w:szCs w:val="32"/>
        </w:rPr>
        <w:t>至市</w:t>
      </w:r>
      <w:r>
        <w:rPr>
          <w:rFonts w:hint="eastAsia" w:eastAsia="仿宋_GB2312"/>
          <w:sz w:val="32"/>
          <w:szCs w:val="32"/>
        </w:rPr>
        <w:t>疾控局</w:t>
      </w:r>
      <w:r>
        <w:rPr>
          <w:rFonts w:eastAsia="仿宋_GB2312"/>
          <w:sz w:val="32"/>
          <w:szCs w:val="32"/>
        </w:rPr>
        <w:t>。</w:t>
      </w:r>
    </w:p>
    <w:p w14:paraId="68157B9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（二）抽检实施阶段（</w:t>
      </w:r>
      <w:r>
        <w:rPr>
          <w:rFonts w:hint="eastAsia" w:eastAsia="楷体_GB2312"/>
          <w:sz w:val="32"/>
          <w:szCs w:val="32"/>
        </w:rPr>
        <w:t>7</w:t>
      </w:r>
      <w:r>
        <w:rPr>
          <w:rFonts w:eastAsia="楷体_GB2312"/>
          <w:sz w:val="32"/>
          <w:szCs w:val="32"/>
        </w:rPr>
        <w:t>月</w:t>
      </w:r>
      <w:r>
        <w:rPr>
          <w:rFonts w:hint="default" w:eastAsia="楷体_GB2312"/>
          <w:sz w:val="32"/>
          <w:szCs w:val="32"/>
          <w:lang w:val="en"/>
        </w:rPr>
        <w:t>11</w:t>
      </w:r>
      <w:r>
        <w:rPr>
          <w:rFonts w:eastAsia="楷体_GB2312"/>
          <w:sz w:val="32"/>
          <w:szCs w:val="32"/>
        </w:rPr>
        <w:t>日-</w:t>
      </w:r>
      <w:r>
        <w:rPr>
          <w:rFonts w:hint="eastAsia" w:eastAsia="楷体_GB2312"/>
          <w:sz w:val="32"/>
          <w:szCs w:val="32"/>
        </w:rPr>
        <w:t>10</w:t>
      </w:r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</w:rPr>
        <w:t>31</w:t>
      </w:r>
      <w:r>
        <w:rPr>
          <w:rFonts w:eastAsia="楷体_GB2312"/>
          <w:sz w:val="32"/>
          <w:szCs w:val="32"/>
        </w:rPr>
        <w:t>日）。</w:t>
      </w:r>
      <w:r>
        <w:rPr>
          <w:rFonts w:eastAsia="仿宋_GB2312"/>
          <w:sz w:val="32"/>
          <w:szCs w:val="32"/>
        </w:rPr>
        <w:t>各区</w:t>
      </w:r>
      <w:r>
        <w:rPr>
          <w:rFonts w:hint="eastAsia" w:eastAsia="仿宋_GB2312"/>
          <w:sz w:val="32"/>
          <w:szCs w:val="32"/>
        </w:rPr>
        <w:t>卫生健康委（疾控局）</w:t>
      </w:r>
      <w:r>
        <w:rPr>
          <w:rFonts w:eastAsia="仿宋_GB2312"/>
          <w:sz w:val="32"/>
          <w:szCs w:val="32"/>
        </w:rPr>
        <w:t>、教育局要积极配合，加强信息沟通联系，</w:t>
      </w:r>
      <w:r>
        <w:rPr>
          <w:rFonts w:hint="eastAsia" w:eastAsia="仿宋_GB2312"/>
          <w:sz w:val="32"/>
          <w:szCs w:val="32"/>
        </w:rPr>
        <w:t>完成任务抽取，</w:t>
      </w:r>
      <w:r>
        <w:rPr>
          <w:rFonts w:eastAsia="仿宋_GB2312"/>
          <w:sz w:val="32"/>
          <w:szCs w:val="32"/>
        </w:rPr>
        <w:t>组织</w:t>
      </w:r>
      <w:r>
        <w:rPr>
          <w:rFonts w:hint="eastAsia" w:eastAsia="仿宋_GB2312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辖区</w:t>
      </w:r>
      <w:r>
        <w:rPr>
          <w:rFonts w:hint="eastAsia" w:ascii="仿宋_GB2312" w:eastAsia="仿宋_GB2312"/>
          <w:sz w:val="32"/>
          <w:szCs w:val="32"/>
        </w:rPr>
        <w:t>托育机构、幼儿园</w:t>
      </w:r>
      <w:r>
        <w:rPr>
          <w:rFonts w:eastAsia="仿宋_GB2312"/>
          <w:sz w:val="32"/>
          <w:szCs w:val="32"/>
        </w:rPr>
        <w:t>、校外培训机构的采光照明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抽检</w:t>
      </w:r>
      <w:r>
        <w:rPr>
          <w:rFonts w:hint="eastAsia" w:eastAsia="仿宋_GB2312"/>
          <w:sz w:val="32"/>
          <w:szCs w:val="32"/>
        </w:rPr>
        <w:t>各项任务</w:t>
      </w:r>
      <w:r>
        <w:rPr>
          <w:rFonts w:eastAsia="仿宋_GB2312"/>
          <w:sz w:val="32"/>
          <w:szCs w:val="32"/>
        </w:rPr>
        <w:t>。</w:t>
      </w:r>
    </w:p>
    <w:p w14:paraId="236E7ACD"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eastAsia="楷体_GB2312"/>
          <w:sz w:val="32"/>
          <w:szCs w:val="32"/>
        </w:rPr>
        <w:t>（三）总结上报阶段（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</w:t>
      </w:r>
      <w:r>
        <w:rPr>
          <w:rFonts w:eastAsia="楷体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</w:t>
      </w:r>
      <w:r>
        <w:rPr>
          <w:rFonts w:eastAsia="楷体_GB2312"/>
          <w:sz w:val="32"/>
          <w:szCs w:val="32"/>
        </w:rPr>
        <w:t>）。</w:t>
      </w:r>
      <w:r>
        <w:rPr>
          <w:rFonts w:eastAsia="仿宋_GB2312"/>
          <w:sz w:val="32"/>
          <w:szCs w:val="32"/>
        </w:rPr>
        <w:t>各区</w:t>
      </w:r>
      <w:r>
        <w:rPr>
          <w:rFonts w:hint="eastAsia" w:eastAsia="仿宋_GB2312"/>
          <w:sz w:val="32"/>
          <w:szCs w:val="32"/>
        </w:rPr>
        <w:t>卫生健康委（疾控局）、</w:t>
      </w:r>
      <w:r>
        <w:rPr>
          <w:rFonts w:eastAsia="仿宋_GB2312"/>
          <w:sz w:val="32"/>
          <w:szCs w:val="32"/>
        </w:rPr>
        <w:t>教育局</w:t>
      </w:r>
      <w:r>
        <w:rPr>
          <w:rFonts w:hint="eastAsia" w:eastAsia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本区</w:t>
      </w:r>
      <w:r>
        <w:rPr>
          <w:rFonts w:hint="eastAsia" w:ascii="仿宋_GB2312" w:eastAsia="仿宋_GB2312"/>
          <w:sz w:val="32"/>
          <w:szCs w:val="32"/>
        </w:rPr>
        <w:t>托育机构、幼儿园</w:t>
      </w:r>
      <w:r>
        <w:rPr>
          <w:rFonts w:eastAsia="仿宋_GB2312"/>
          <w:sz w:val="32"/>
          <w:szCs w:val="32"/>
        </w:rPr>
        <w:t>、校外培训机构、学校采光照明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抽检工作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总结</w:t>
      </w:r>
      <w:r>
        <w:rPr>
          <w:rFonts w:hint="eastAsia" w:eastAsia="仿宋_GB2312"/>
          <w:sz w:val="32"/>
          <w:szCs w:val="32"/>
        </w:rPr>
        <w:t>，及时公开相关</w:t>
      </w:r>
      <w:r>
        <w:rPr>
          <w:rFonts w:eastAsia="仿宋_GB2312"/>
          <w:sz w:val="32"/>
          <w:szCs w:val="32"/>
        </w:rPr>
        <w:t>信息。各区要认真汇总和审核抽检结果，于202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日前将抽检结果汇总表</w:t>
      </w:r>
      <w:r>
        <w:rPr>
          <w:rFonts w:hint="eastAsia" w:eastAsia="仿宋_GB2312"/>
          <w:sz w:val="32"/>
          <w:szCs w:val="32"/>
        </w:rPr>
        <w:t>（附件2）</w:t>
      </w:r>
      <w:r>
        <w:rPr>
          <w:rFonts w:eastAsia="仿宋_GB2312"/>
          <w:sz w:val="32"/>
          <w:szCs w:val="32"/>
        </w:rPr>
        <w:t>及工作总结（加盖公章</w:t>
      </w:r>
      <w:r>
        <w:rPr>
          <w:rFonts w:hint="eastAsia" w:eastAsia="仿宋_GB2312"/>
          <w:sz w:val="32"/>
          <w:szCs w:val="32"/>
        </w:rPr>
        <w:t>扫描</w:t>
      </w:r>
      <w:r>
        <w:rPr>
          <w:rFonts w:eastAsia="仿宋_GB2312"/>
          <w:sz w:val="32"/>
          <w:szCs w:val="32"/>
        </w:rPr>
        <w:t>版及word版）报至市</w:t>
      </w:r>
      <w:r>
        <w:rPr>
          <w:rFonts w:hint="eastAsia" w:eastAsia="仿宋_GB2312"/>
          <w:sz w:val="32"/>
          <w:szCs w:val="32"/>
        </w:rPr>
        <w:t>疾控局</w:t>
      </w:r>
      <w:r>
        <w:rPr>
          <w:rFonts w:eastAsia="仿宋_GB2312"/>
          <w:sz w:val="32"/>
          <w:szCs w:val="32"/>
        </w:rPr>
        <w:t>。市卫生健康监督所要</w:t>
      </w:r>
      <w:r>
        <w:rPr>
          <w:rFonts w:hint="eastAsia" w:eastAsia="仿宋_GB2312"/>
          <w:sz w:val="32"/>
          <w:szCs w:val="32"/>
        </w:rPr>
        <w:t>加强</w:t>
      </w:r>
      <w:r>
        <w:rPr>
          <w:rFonts w:eastAsia="仿宋_GB2312"/>
          <w:sz w:val="32"/>
          <w:szCs w:val="32"/>
        </w:rPr>
        <w:t>对各区抽检工作的业务指导，做好全市数据信息收集、汇总工作，于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日前报至市</w:t>
      </w:r>
      <w:r>
        <w:rPr>
          <w:rFonts w:hint="eastAsia" w:eastAsia="仿宋_GB2312"/>
          <w:sz w:val="32"/>
          <w:szCs w:val="32"/>
        </w:rPr>
        <w:t>疾控局</w:t>
      </w:r>
      <w:r>
        <w:rPr>
          <w:rFonts w:eastAsia="仿宋_GB2312"/>
          <w:sz w:val="32"/>
          <w:szCs w:val="32"/>
        </w:rPr>
        <w:t>。</w:t>
      </w:r>
    </w:p>
    <w:p w14:paraId="1977222B"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四、工作要求</w:t>
      </w:r>
    </w:p>
    <w:p w14:paraId="2D99997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各区要高度重视，增强大局意识，加强组织领导，按照本区人民政府落实儿童青少年近视防控措施整体部署，认真做好2024年本区托育机构、幼儿园</w:t>
      </w:r>
      <w:r>
        <w:rPr>
          <w:rFonts w:eastAsia="仿宋_GB2312"/>
          <w:sz w:val="32"/>
          <w:szCs w:val="32"/>
        </w:rPr>
        <w:t>、校外培训机构、学校</w:t>
      </w:r>
      <w:r>
        <w:rPr>
          <w:rFonts w:hint="eastAsia" w:ascii="仿宋_GB2312" w:eastAsia="仿宋_GB2312"/>
          <w:sz w:val="32"/>
          <w:szCs w:val="32"/>
        </w:rPr>
        <w:t>采光和照明的“双随机”抽检、记录及公布等工作。</w:t>
      </w:r>
    </w:p>
    <w:p w14:paraId="06AF996D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卫生健康委（疾控局）和教育局要在明确部门分工的基础上，继续强化工作合力。教育部门要提供辖区内幼儿园和校外培训机构底数、卫生健康行政部门要提供辖区内托育机构底数，并为疾控部门进入现场抽检提供必要支持，指定负责人员做好沟通协调工作；疾控部门要以“双随机”方式抽取抽检人员和受检托育机构、幼儿园、校外培训机构，由当地疾控机构开展检测并记录结果，不具备检测能力的，可由资质齐全的第三方检测机构承担，并指定负责人员做好结果报送的联系工作。</w:t>
      </w:r>
    </w:p>
    <w:p w14:paraId="155AB15C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卫生健康委（疾控局）要会同区教育局，结合本区实际情况制定具体实施方案，强化措施确保抽检工作质量，严格落实抽检工作任务，将抽检结果及时向本区教育局和卫生健康委通报。各区教育部门和卫生健康部门要各依职责督促辖区不达标学校、幼儿园、校外培训机构、托育机构改进教室（教学场所）采光照明条件，两部门要共同对抽检结果进行分析研判，做好辖区抽检信息公布工作。</w:t>
      </w:r>
    </w:p>
    <w:p w14:paraId="0F0B464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要积极争取本区财政支持，足额保障202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年度本区</w:t>
      </w:r>
      <w:r>
        <w:rPr>
          <w:rFonts w:hint="eastAsia" w:ascii="仿宋_GB2312" w:eastAsia="仿宋_GB2312"/>
          <w:sz w:val="32"/>
          <w:szCs w:val="32"/>
        </w:rPr>
        <w:t>托育机构、幼儿园</w:t>
      </w:r>
      <w:r>
        <w:rPr>
          <w:rFonts w:eastAsia="仿宋_GB2312"/>
          <w:sz w:val="32"/>
          <w:szCs w:val="32"/>
        </w:rPr>
        <w:t>、校外培训机构、学校采光照明的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双随机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抽检工作，确保任务顺利完成</w:t>
      </w:r>
      <w:r>
        <w:rPr>
          <w:rFonts w:hint="eastAsia" w:eastAsia="仿宋_GB2312"/>
          <w:sz w:val="32"/>
          <w:szCs w:val="32"/>
        </w:rPr>
        <w:t>。</w:t>
      </w:r>
    </w:p>
    <w:p w14:paraId="4506C5FC"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五、联系方式</w:t>
      </w:r>
    </w:p>
    <w:p w14:paraId="59F4CC55">
      <w:pPr>
        <w:pStyle w:val="4"/>
        <w:widowControl w:val="0"/>
        <w:spacing w:before="0"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疾控局</w:t>
      </w:r>
      <w:r>
        <w:rPr>
          <w:rFonts w:ascii="Times New Roman" w:hAnsi="Times New Roman" w:eastAsia="仿宋_GB2312" w:cs="Times New Roman"/>
          <w:sz w:val="32"/>
          <w:szCs w:val="32"/>
        </w:rPr>
        <w:t>综合监督处张征，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</w:t>
      </w:r>
      <w:r>
        <w:rPr>
          <w:rFonts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：63086897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10BD872B">
      <w:pPr>
        <w:pStyle w:val="4"/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二）市教委体美劳处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范欣颐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联系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83215107；</w:t>
      </w:r>
    </w:p>
    <w:p w14:paraId="4305DB45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（三）市卫生健康委</w:t>
      </w:r>
      <w:r>
        <w:rPr>
          <w:rFonts w:hint="eastAsia" w:eastAsia="仿宋_GB2312"/>
          <w:color w:val="auto"/>
          <w:sz w:val="32"/>
          <w:szCs w:val="32"/>
        </w:rPr>
        <w:t>人口家庭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刘晓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联系</w:t>
      </w:r>
      <w:r>
        <w:rPr>
          <w:rFonts w:eastAsia="仿宋_GB2312"/>
          <w:color w:val="auto"/>
          <w:sz w:val="32"/>
          <w:szCs w:val="32"/>
        </w:rPr>
        <w:t>电话</w:t>
      </w:r>
      <w:r>
        <w:rPr>
          <w:rFonts w:hint="eastAsia" w:eastAsia="仿宋_GB2312"/>
          <w:color w:val="auto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63081180</w:t>
      </w:r>
      <w:r>
        <w:rPr>
          <w:rFonts w:eastAsia="仿宋_GB2312"/>
          <w:color w:val="auto"/>
          <w:sz w:val="32"/>
          <w:szCs w:val="32"/>
        </w:rPr>
        <w:t>；</w:t>
      </w:r>
    </w:p>
    <w:p w14:paraId="5A241B3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（四）</w:t>
      </w:r>
      <w:r>
        <w:rPr>
          <w:rFonts w:eastAsia="仿宋_GB2312"/>
          <w:color w:val="auto"/>
          <w:sz w:val="32"/>
          <w:szCs w:val="32"/>
        </w:rPr>
        <w:t>市卫生健康监督所</w:t>
      </w:r>
      <w:r>
        <w:rPr>
          <w:rFonts w:hint="eastAsia" w:eastAsia="仿宋_GB2312"/>
          <w:color w:val="auto"/>
          <w:kern w:val="0"/>
          <w:sz w:val="32"/>
          <w:szCs w:val="32"/>
        </w:rPr>
        <w:t>郝鹏、</w:t>
      </w:r>
      <w:r>
        <w:rPr>
          <w:rFonts w:eastAsia="仿宋_GB2312"/>
          <w:color w:val="auto"/>
          <w:kern w:val="0"/>
          <w:sz w:val="32"/>
          <w:szCs w:val="32"/>
        </w:rPr>
        <w:t>王大鹏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联系</w:t>
      </w:r>
      <w:r>
        <w:rPr>
          <w:rFonts w:eastAsia="仿宋_GB2312"/>
          <w:color w:val="auto"/>
          <w:sz w:val="32"/>
          <w:szCs w:val="32"/>
        </w:rPr>
        <w:t>电话：23337</w:t>
      </w:r>
      <w:r>
        <w:rPr>
          <w:rFonts w:eastAsia="仿宋_GB2312"/>
          <w:sz w:val="32"/>
          <w:szCs w:val="32"/>
        </w:rPr>
        <w:t>596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23337553；电子邮箱：swsjds</w:t>
      </w:r>
      <w:r>
        <w:rPr>
          <w:rFonts w:hint="eastAsia" w:eastAsia="仿宋_GB2312"/>
          <w:sz w:val="32"/>
          <w:szCs w:val="32"/>
        </w:rPr>
        <w:t>_</w:t>
      </w:r>
      <w:r>
        <w:rPr>
          <w:rFonts w:eastAsia="仿宋_GB2312"/>
          <w:sz w:val="32"/>
          <w:szCs w:val="32"/>
        </w:rPr>
        <w:t>school@tj.gov.cn。</w:t>
      </w:r>
    </w:p>
    <w:p w14:paraId="517291A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D4A055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附件：1.抽检工作联系人名单</w:t>
      </w:r>
    </w:p>
    <w:p w14:paraId="6DC46F30"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</w:t>
      </w:r>
      <w:r>
        <w:fldChar w:fldCharType="begin"/>
      </w:r>
      <w:r>
        <w:instrText xml:space="preserve"> HYPERLINK "http://www.nhc.gov.cn/zhjcj/s5851/201904/0266df7dcb3e469a9cc62f2a408563d3/files/dce9de9427c641d8b0ad9f0cff67bc74.docx"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教室（教学场所）采光和照明抽检结果汇总表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 w14:paraId="5063F740">
      <w:pPr>
        <w:spacing w:line="360" w:lineRule="auto"/>
        <w:ind w:firstLine="640" w:firstLineChars="200"/>
        <w:jc w:val="right"/>
        <w:rPr>
          <w:rFonts w:eastAsia="仿宋_GB2312"/>
          <w:sz w:val="32"/>
          <w:szCs w:val="32"/>
        </w:rPr>
      </w:pPr>
    </w:p>
    <w:p w14:paraId="28E9E219">
      <w:pPr>
        <w:jc w:val="left"/>
        <w:rPr>
          <w:rFonts w:eastAsia="黑体" w:cs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417" w:left="1587" w:header="851" w:footer="1587" w:gutter="0"/>
          <w:cols w:space="0" w:num="1"/>
          <w:docGrid w:linePitch="312" w:charSpace="0"/>
        </w:sectPr>
      </w:pPr>
    </w:p>
    <w:p w14:paraId="459BA8DA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7E03DE0">
      <w:pPr>
        <w:ind w:firstLine="900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 xml:space="preserve">               抽检工作联系人名单</w:t>
      </w:r>
    </w:p>
    <w:p w14:paraId="52742E5A"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32"/>
          <w:szCs w:val="32"/>
        </w:rPr>
        <w:t>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3615"/>
        <w:gridCol w:w="101"/>
        <w:gridCol w:w="4708"/>
      </w:tblGrid>
      <w:tr w14:paraId="73B61237">
        <w:trPr>
          <w:trHeight w:val="589" w:hRule="atLeast"/>
        </w:trPr>
        <w:tc>
          <w:tcPr>
            <w:tcW w:w="4971" w:type="dxa"/>
            <w:noWrap/>
          </w:tcPr>
          <w:p w14:paraId="79A17EC1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3946" w:type="dxa"/>
            <w:noWrap/>
          </w:tcPr>
          <w:p w14:paraId="215C8400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5257" w:type="dxa"/>
            <w:gridSpan w:val="2"/>
            <w:noWrap/>
          </w:tcPr>
          <w:p w14:paraId="4AE064EC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 w14:paraId="4952F2A9">
        <w:tc>
          <w:tcPr>
            <w:tcW w:w="4971" w:type="dxa"/>
            <w:noWrap/>
          </w:tcPr>
          <w:p w14:paraId="48C672E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区教育部门抽检工作负责人</w:t>
            </w:r>
          </w:p>
        </w:tc>
        <w:tc>
          <w:tcPr>
            <w:tcW w:w="3946" w:type="dxa"/>
            <w:noWrap/>
          </w:tcPr>
          <w:p w14:paraId="2ADA416A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noWrap/>
          </w:tcPr>
          <w:p w14:paraId="52721DA4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22487F">
        <w:tc>
          <w:tcPr>
            <w:tcW w:w="4971" w:type="dxa"/>
            <w:noWrap/>
          </w:tcPr>
          <w:p w14:paraId="381C268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区卫生健康委抽检工作负责人</w:t>
            </w:r>
          </w:p>
        </w:tc>
        <w:tc>
          <w:tcPr>
            <w:tcW w:w="3946" w:type="dxa"/>
            <w:noWrap/>
          </w:tcPr>
          <w:p w14:paraId="330174C5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noWrap/>
          </w:tcPr>
          <w:p w14:paraId="14B0DAB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7DC175">
        <w:tc>
          <w:tcPr>
            <w:tcW w:w="4971" w:type="dxa"/>
            <w:noWrap/>
          </w:tcPr>
          <w:p w14:paraId="1F1F102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区疾控局结果报送联系人</w:t>
            </w:r>
          </w:p>
        </w:tc>
        <w:tc>
          <w:tcPr>
            <w:tcW w:w="3946" w:type="dxa"/>
            <w:noWrap/>
          </w:tcPr>
          <w:p w14:paraId="1633225A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noWrap/>
          </w:tcPr>
          <w:p w14:paraId="63A399C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8F17E8">
        <w:trPr>
          <w:trHeight w:val="189" w:hRule="atLeast"/>
        </w:trPr>
        <w:tc>
          <w:tcPr>
            <w:tcW w:w="14174" w:type="dxa"/>
            <w:gridSpan w:val="4"/>
            <w:noWrap/>
          </w:tcPr>
          <w:p w14:paraId="23CE1485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辖区机构名单</w:t>
            </w:r>
          </w:p>
        </w:tc>
      </w:tr>
      <w:tr w14:paraId="35B34E29">
        <w:tc>
          <w:tcPr>
            <w:tcW w:w="4971" w:type="dxa"/>
            <w:vMerge w:val="restart"/>
            <w:noWrap/>
          </w:tcPr>
          <w:p w14:paraId="774B81B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托育机构抽检单位名单</w:t>
            </w:r>
          </w:p>
        </w:tc>
        <w:tc>
          <w:tcPr>
            <w:tcW w:w="4057" w:type="dxa"/>
            <w:gridSpan w:val="2"/>
            <w:noWrap/>
          </w:tcPr>
          <w:p w14:paraId="0463F1F0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5146" w:type="dxa"/>
            <w:noWrap/>
          </w:tcPr>
          <w:p w14:paraId="12939CD1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</w:tr>
      <w:tr w14:paraId="7C258226">
        <w:tc>
          <w:tcPr>
            <w:tcW w:w="4971" w:type="dxa"/>
            <w:vMerge w:val="continue"/>
            <w:noWrap/>
          </w:tcPr>
          <w:p w14:paraId="3BFFA8AA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noWrap/>
          </w:tcPr>
          <w:p w14:paraId="6888BF64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5146" w:type="dxa"/>
            <w:noWrap/>
          </w:tcPr>
          <w:p w14:paraId="296374C4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</w:tr>
      <w:tr w14:paraId="2012F9F1">
        <w:tc>
          <w:tcPr>
            <w:tcW w:w="4971" w:type="dxa"/>
            <w:vMerge w:val="restart"/>
            <w:noWrap/>
          </w:tcPr>
          <w:p w14:paraId="3BCCA1D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幼儿园抽检单位名单</w:t>
            </w:r>
          </w:p>
        </w:tc>
        <w:tc>
          <w:tcPr>
            <w:tcW w:w="4057" w:type="dxa"/>
            <w:gridSpan w:val="2"/>
            <w:noWrap/>
          </w:tcPr>
          <w:p w14:paraId="4F433D11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46" w:type="dxa"/>
            <w:noWrap/>
          </w:tcPr>
          <w:p w14:paraId="6DC0ECC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189F91">
        <w:tc>
          <w:tcPr>
            <w:tcW w:w="4971" w:type="dxa"/>
            <w:vMerge w:val="continue"/>
            <w:noWrap/>
          </w:tcPr>
          <w:p w14:paraId="0BEE8B45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noWrap/>
          </w:tcPr>
          <w:p w14:paraId="27AD397F">
            <w:pPr>
              <w:spacing w:line="52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146" w:type="dxa"/>
            <w:noWrap/>
          </w:tcPr>
          <w:p w14:paraId="05E6019F">
            <w:pPr>
              <w:spacing w:line="52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18B0F7D1">
        <w:tc>
          <w:tcPr>
            <w:tcW w:w="4971" w:type="dxa"/>
            <w:vMerge w:val="restart"/>
            <w:noWrap/>
          </w:tcPr>
          <w:p w14:paraId="6F5300D0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校外培训机构抽检单位名单</w:t>
            </w:r>
          </w:p>
        </w:tc>
        <w:tc>
          <w:tcPr>
            <w:tcW w:w="4057" w:type="dxa"/>
            <w:gridSpan w:val="2"/>
            <w:noWrap/>
          </w:tcPr>
          <w:p w14:paraId="54AEA88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46" w:type="dxa"/>
            <w:noWrap/>
          </w:tcPr>
          <w:p w14:paraId="3E1543D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33519DF">
        <w:tc>
          <w:tcPr>
            <w:tcW w:w="4971" w:type="dxa"/>
            <w:vMerge w:val="continue"/>
            <w:noWrap/>
          </w:tcPr>
          <w:p w14:paraId="31173CEA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noWrap/>
          </w:tcPr>
          <w:p w14:paraId="04F384F4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46" w:type="dxa"/>
            <w:noWrap/>
          </w:tcPr>
          <w:p w14:paraId="5AD27EB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906FDF8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2810A88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6B3EDB7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简体"/>
          <w:sz w:val="44"/>
          <w:szCs w:val="44"/>
        </w:rPr>
        <w:t>教室（教学场所）采光和照明抽检结果汇总表</w:t>
      </w:r>
    </w:p>
    <w:p w14:paraId="664F986B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 xml:space="preserve">                          单位（盖章）</w:t>
      </w:r>
    </w:p>
    <w:tbl>
      <w:tblPr>
        <w:tblStyle w:val="6"/>
        <w:tblW w:w="0" w:type="auto"/>
        <w:tblInd w:w="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056"/>
        <w:gridCol w:w="1056"/>
        <w:gridCol w:w="1193"/>
        <w:gridCol w:w="1187"/>
        <w:gridCol w:w="1100"/>
        <w:gridCol w:w="1205"/>
        <w:gridCol w:w="1263"/>
        <w:gridCol w:w="1087"/>
        <w:gridCol w:w="1545"/>
      </w:tblGrid>
      <w:tr w14:paraId="7478974F">
        <w:trPr>
          <w:trHeight w:val="924" w:hRule="atLeast"/>
        </w:trPr>
        <w:tc>
          <w:tcPr>
            <w:tcW w:w="1383" w:type="dxa"/>
            <w:vMerge w:val="restart"/>
            <w:noWrap/>
            <w:vAlign w:val="center"/>
          </w:tcPr>
          <w:p w14:paraId="606642FA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机构类别</w:t>
            </w:r>
          </w:p>
        </w:tc>
        <w:tc>
          <w:tcPr>
            <w:tcW w:w="1056" w:type="dxa"/>
            <w:vMerge w:val="restart"/>
            <w:noWrap/>
            <w:vAlign w:val="center"/>
          </w:tcPr>
          <w:p w14:paraId="04203478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辖区单</w:t>
            </w:r>
          </w:p>
          <w:p w14:paraId="3186FE8F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位总数</w:t>
            </w:r>
          </w:p>
          <w:p w14:paraId="2113AB7A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（个）</w:t>
            </w:r>
          </w:p>
        </w:tc>
        <w:tc>
          <w:tcPr>
            <w:tcW w:w="1056" w:type="dxa"/>
            <w:vMerge w:val="restart"/>
            <w:noWrap/>
            <w:vAlign w:val="center"/>
          </w:tcPr>
          <w:p w14:paraId="7DE39296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抽检</w:t>
            </w:r>
          </w:p>
          <w:p w14:paraId="729D1EA0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单位数</w:t>
            </w:r>
          </w:p>
          <w:p w14:paraId="0BDB742E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（个）</w:t>
            </w:r>
          </w:p>
        </w:tc>
        <w:tc>
          <w:tcPr>
            <w:tcW w:w="8580" w:type="dxa"/>
            <w:gridSpan w:val="7"/>
            <w:noWrap/>
            <w:vAlign w:val="center"/>
          </w:tcPr>
          <w:p w14:paraId="15810858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抽检项目符合要求单位数（个）</w:t>
            </w:r>
          </w:p>
        </w:tc>
      </w:tr>
      <w:tr w14:paraId="2E55B5AE">
        <w:trPr>
          <w:trHeight w:val="946" w:hRule="atLeast"/>
        </w:trPr>
        <w:tc>
          <w:tcPr>
            <w:tcW w:w="1383" w:type="dxa"/>
            <w:vMerge w:val="continue"/>
            <w:noWrap/>
            <w:vAlign w:val="center"/>
          </w:tcPr>
          <w:p w14:paraId="1432D9C5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noWrap/>
            <w:vAlign w:val="center"/>
          </w:tcPr>
          <w:p w14:paraId="7AD06CC3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noWrap/>
            <w:vAlign w:val="center"/>
          </w:tcPr>
          <w:p w14:paraId="54B98E1A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3" w:type="dxa"/>
            <w:noWrap/>
            <w:vAlign w:val="center"/>
          </w:tcPr>
          <w:p w14:paraId="4176015B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直接天然采光</w:t>
            </w:r>
          </w:p>
        </w:tc>
        <w:tc>
          <w:tcPr>
            <w:tcW w:w="1187" w:type="dxa"/>
            <w:noWrap/>
            <w:vAlign w:val="center"/>
          </w:tcPr>
          <w:p w14:paraId="05DBFC7F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窗地</w:t>
            </w:r>
          </w:p>
          <w:p w14:paraId="4F93AD92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面积比</w:t>
            </w:r>
          </w:p>
        </w:tc>
        <w:tc>
          <w:tcPr>
            <w:tcW w:w="1100" w:type="dxa"/>
            <w:noWrap/>
            <w:vAlign w:val="center"/>
          </w:tcPr>
          <w:p w14:paraId="08CFAE82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照度</w:t>
            </w:r>
          </w:p>
          <w:p w14:paraId="699D1B31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noWrap/>
            <w:vAlign w:val="center"/>
          </w:tcPr>
          <w:p w14:paraId="78EDE39A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防眩光措施</w:t>
            </w:r>
          </w:p>
        </w:tc>
        <w:tc>
          <w:tcPr>
            <w:tcW w:w="1263" w:type="dxa"/>
            <w:noWrap/>
            <w:vAlign w:val="center"/>
          </w:tcPr>
          <w:p w14:paraId="356E7419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装设人工照明</w:t>
            </w:r>
          </w:p>
        </w:tc>
        <w:tc>
          <w:tcPr>
            <w:tcW w:w="1087" w:type="dxa"/>
            <w:noWrap/>
            <w:vAlign w:val="center"/>
          </w:tcPr>
          <w:p w14:paraId="6183A202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课桌面照度</w:t>
            </w:r>
          </w:p>
        </w:tc>
        <w:tc>
          <w:tcPr>
            <w:tcW w:w="1545" w:type="dxa"/>
            <w:noWrap/>
            <w:vAlign w:val="center"/>
          </w:tcPr>
          <w:p w14:paraId="6D651BCF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黑板照度</w:t>
            </w:r>
          </w:p>
        </w:tc>
      </w:tr>
      <w:tr w14:paraId="47BD6C18">
        <w:tc>
          <w:tcPr>
            <w:tcW w:w="1383" w:type="dxa"/>
            <w:noWrap/>
            <w:vAlign w:val="center"/>
          </w:tcPr>
          <w:p w14:paraId="7A7B4A93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托育机构</w:t>
            </w:r>
          </w:p>
        </w:tc>
        <w:tc>
          <w:tcPr>
            <w:tcW w:w="1056" w:type="dxa"/>
            <w:noWrap/>
            <w:vAlign w:val="center"/>
          </w:tcPr>
          <w:p w14:paraId="19A73EC1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center"/>
          </w:tcPr>
          <w:p w14:paraId="12CFCDBC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3" w:type="dxa"/>
            <w:noWrap/>
            <w:vAlign w:val="center"/>
          </w:tcPr>
          <w:p w14:paraId="07642CD1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/>
            <w:vAlign w:val="center"/>
          </w:tcPr>
          <w:p w14:paraId="2BC29629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14:paraId="26DC42E2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noWrap/>
            <w:vAlign w:val="center"/>
          </w:tcPr>
          <w:p w14:paraId="0C96737C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263" w:type="dxa"/>
            <w:noWrap/>
            <w:vAlign w:val="center"/>
          </w:tcPr>
          <w:p w14:paraId="03296E18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087" w:type="dxa"/>
            <w:noWrap/>
            <w:vAlign w:val="center"/>
          </w:tcPr>
          <w:p w14:paraId="303B14EA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545" w:type="dxa"/>
            <w:noWrap/>
            <w:vAlign w:val="center"/>
          </w:tcPr>
          <w:p w14:paraId="536EB1B6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</w:tr>
      <w:tr w14:paraId="4B1E8158">
        <w:tc>
          <w:tcPr>
            <w:tcW w:w="1383" w:type="dxa"/>
            <w:noWrap/>
            <w:vAlign w:val="center"/>
          </w:tcPr>
          <w:p w14:paraId="6C19066A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幼儿园</w:t>
            </w:r>
          </w:p>
        </w:tc>
        <w:tc>
          <w:tcPr>
            <w:tcW w:w="1056" w:type="dxa"/>
            <w:noWrap/>
            <w:vAlign w:val="center"/>
          </w:tcPr>
          <w:p w14:paraId="75085DE9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center"/>
          </w:tcPr>
          <w:p w14:paraId="358B43F0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3" w:type="dxa"/>
            <w:noWrap/>
            <w:vAlign w:val="center"/>
          </w:tcPr>
          <w:p w14:paraId="6E1C754B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/>
            <w:vAlign w:val="center"/>
          </w:tcPr>
          <w:p w14:paraId="6F0CAB4A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14:paraId="020089F6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noWrap/>
            <w:vAlign w:val="center"/>
          </w:tcPr>
          <w:p w14:paraId="659316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263" w:type="dxa"/>
            <w:noWrap/>
            <w:vAlign w:val="center"/>
          </w:tcPr>
          <w:p w14:paraId="3A9D572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087" w:type="dxa"/>
            <w:noWrap/>
            <w:vAlign w:val="center"/>
          </w:tcPr>
          <w:p w14:paraId="08D65E5F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545" w:type="dxa"/>
            <w:noWrap/>
            <w:vAlign w:val="center"/>
          </w:tcPr>
          <w:p w14:paraId="58AC6B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</w:tr>
      <w:tr w14:paraId="242866DE">
        <w:tc>
          <w:tcPr>
            <w:tcW w:w="1383" w:type="dxa"/>
            <w:noWrap/>
            <w:vAlign w:val="center"/>
          </w:tcPr>
          <w:p w14:paraId="5AAF7EF7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校外培训机构</w:t>
            </w:r>
          </w:p>
        </w:tc>
        <w:tc>
          <w:tcPr>
            <w:tcW w:w="1056" w:type="dxa"/>
            <w:noWrap/>
            <w:vAlign w:val="center"/>
          </w:tcPr>
          <w:p w14:paraId="1CB41305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center"/>
          </w:tcPr>
          <w:p w14:paraId="6DD71A03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3" w:type="dxa"/>
            <w:noWrap/>
            <w:vAlign w:val="center"/>
          </w:tcPr>
          <w:p w14:paraId="0EB73AD8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187" w:type="dxa"/>
            <w:noWrap/>
            <w:vAlign w:val="center"/>
          </w:tcPr>
          <w:p w14:paraId="59B8143E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14:paraId="4CC5CAC5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205" w:type="dxa"/>
            <w:noWrap/>
            <w:vAlign w:val="center"/>
          </w:tcPr>
          <w:p w14:paraId="34936EB6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3" w:type="dxa"/>
            <w:noWrap/>
            <w:vAlign w:val="center"/>
          </w:tcPr>
          <w:p w14:paraId="2D254078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7" w:type="dxa"/>
            <w:noWrap/>
            <w:vAlign w:val="center"/>
          </w:tcPr>
          <w:p w14:paraId="5EEF21F4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noWrap/>
            <w:vAlign w:val="center"/>
          </w:tcPr>
          <w:p w14:paraId="6E0EA75A">
            <w:pPr>
              <w:spacing w:line="59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50DD6EAF">
      <w:pPr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注：采光测量方法按GB/T5699执行，照明测量方法按GB/T5700执行。</w:t>
      </w:r>
    </w:p>
    <w:p w14:paraId="451BBDCE">
      <w:pPr>
        <w:spacing w:line="560" w:lineRule="exact"/>
        <w:ind w:firstLine="1244" w:firstLineChars="4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填表人：            联系电话：            审核人：    </w:t>
      </w:r>
    </w:p>
    <w:p w14:paraId="5B31B907">
      <w:pPr>
        <w:ind w:firstLine="622" w:firstLineChars="200"/>
        <w:rPr>
          <w:rFonts w:eastAsia="仿宋_GB2312"/>
          <w:sz w:val="32"/>
          <w:szCs w:val="32"/>
        </w:rPr>
      </w:pPr>
    </w:p>
    <w:p w14:paraId="1BBAC9AE">
      <w:pPr>
        <w:rPr>
          <w:rFonts w:eastAsia="仿宋_GB2312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587" w:right="2098" w:bottom="1474" w:left="1984" w:header="851" w:footer="1134" w:gutter="0"/>
          <w:pgNumType w:start="8"/>
          <w:cols w:space="0" w:num="1"/>
          <w:docGrid w:type="linesAndChars" w:linePitch="579" w:charSpace="-1844"/>
        </w:sectPr>
      </w:pPr>
    </w:p>
    <w:p w14:paraId="56D920AE">
      <w:pPr>
        <w:rPr>
          <w:rFonts w:eastAsia="仿宋_GB2312"/>
          <w:sz w:val="32"/>
          <w:szCs w:val="32"/>
        </w:rPr>
      </w:pPr>
    </w:p>
    <w:p w14:paraId="491FF5F2">
      <w:pPr>
        <w:rPr>
          <w:rFonts w:eastAsia="仿宋_GB2312"/>
          <w:sz w:val="32"/>
          <w:szCs w:val="32"/>
        </w:rPr>
      </w:pPr>
    </w:p>
    <w:p w14:paraId="01B46F87">
      <w:pPr>
        <w:rPr>
          <w:rFonts w:eastAsia="仿宋_GB2312"/>
          <w:sz w:val="32"/>
          <w:szCs w:val="32"/>
        </w:rPr>
      </w:pPr>
    </w:p>
    <w:p w14:paraId="62C654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汉仪楷体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10FC2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32E34">
                          <w:pPr>
                            <w:pStyle w:val="2"/>
                            <w:ind w:left="420" w:leftChars="200" w:right="420" w:righ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41F32E34">
                    <w:pPr>
                      <w:pStyle w:val="2"/>
                      <w:ind w:left="420" w:leftChars="200" w:right="420" w:righ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DEFA2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F3265">
                          <w:pPr>
                            <w:pStyle w:val="2"/>
                            <w:ind w:left="420" w:leftChars="200" w:right="420" w:righ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735F3265">
                    <w:pPr>
                      <w:pStyle w:val="2"/>
                      <w:ind w:left="420" w:leftChars="200" w:right="420" w:righ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78725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505994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343A1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CFFF7"/>
    <w:multiLevelType w:val="singleLevel"/>
    <w:tmpl w:val="DAFCFFF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C15"/>
    <w:rsid w:val="7FFF9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2024-11-22T23:15:00Z</dcterms:created>
  <dc:creator>雨熹 Cisia</dc:creator>
  <cp:lastModifiedBy>雨熹 Cisia</cp:lastModifiedBy>
  <dcterms:modified xsi:type="dcterms:W3CDTF">2024-11-22T23:16:04Z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D168B3A5119767151BA04067174D4372_41</vt:lpwstr>
  </property>
</Properties>
</file>