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天津市无偿献血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者免费游览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天津市动物园实施办法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为贯彻落实国家卫生健康委等六部门《关于进一步做好无偿献血者激励奖励工作的通知》（国卫办医急发〔2023〕20号），肯定和弘扬无偿献血者的奉献精神，</w:t>
      </w:r>
      <w:r>
        <w:rPr>
          <w:rFonts w:hint="eastAsia" w:eastAsia="仿宋_GB2312"/>
          <w:sz w:val="32"/>
          <w:szCs w:val="32"/>
        </w:rPr>
        <w:t>决定自2024年5月1日起，天津市动物园对我市无偿献血</w:t>
      </w:r>
      <w:r>
        <w:rPr>
          <w:rFonts w:hint="eastAsia" w:eastAsia="仿宋_GB2312"/>
          <w:sz w:val="32"/>
          <w:szCs w:val="32"/>
          <w:lang w:eastAsia="zh-CN"/>
        </w:rPr>
        <w:t>获奖</w:t>
      </w:r>
      <w:r>
        <w:rPr>
          <w:rFonts w:hint="eastAsia" w:eastAsia="仿宋_GB2312"/>
          <w:sz w:val="32"/>
          <w:szCs w:val="32"/>
        </w:rPr>
        <w:t>者实施免费进园游览政策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具体操作办法如下：</w:t>
      </w:r>
    </w:p>
    <w:p>
      <w:pPr>
        <w:spacing w:line="560" w:lineRule="exact"/>
        <w:ind w:firstLine="622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一、适用人群</w:t>
      </w: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荣获全国无偿献血奉献奖（献血次数≥20次或累计献血量≥4000ml）或无偿捐献造血干细胞奖的人群。</w:t>
      </w:r>
    </w:p>
    <w:p>
      <w:pPr>
        <w:spacing w:line="560" w:lineRule="exact"/>
        <w:ind w:firstLine="622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信息核查</w:t>
      </w: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符合以上条件</w:t>
      </w:r>
      <w:r>
        <w:rPr>
          <w:rFonts w:hint="eastAsia" w:eastAsia="仿宋_GB2312"/>
          <w:sz w:val="32"/>
          <w:szCs w:val="32"/>
        </w:rPr>
        <w:t>者</w:t>
      </w:r>
      <w:r>
        <w:rPr>
          <w:rFonts w:eastAsia="仿宋_GB2312"/>
          <w:sz w:val="32"/>
          <w:szCs w:val="32"/>
        </w:rPr>
        <w:t>可通过出示本人身份证及相关获奖</w:t>
      </w:r>
      <w:r>
        <w:rPr>
          <w:rFonts w:hint="eastAsia" w:eastAsia="仿宋_GB2312"/>
          <w:sz w:val="32"/>
          <w:szCs w:val="32"/>
        </w:rPr>
        <w:t>证明</w:t>
      </w:r>
      <w:r>
        <w:rPr>
          <w:rFonts w:eastAsia="仿宋_GB2312"/>
          <w:sz w:val="32"/>
          <w:szCs w:val="32"/>
        </w:rPr>
        <w:t>至人工服务窗口登记后享受免费</w:t>
      </w:r>
      <w:r>
        <w:rPr>
          <w:rFonts w:hint="eastAsia" w:eastAsia="仿宋_GB2312"/>
          <w:sz w:val="32"/>
          <w:szCs w:val="32"/>
        </w:rPr>
        <w:t>入园</w:t>
      </w:r>
      <w:r>
        <w:rPr>
          <w:rFonts w:eastAsia="仿宋_GB2312"/>
          <w:sz w:val="32"/>
          <w:szCs w:val="32"/>
        </w:rPr>
        <w:t>参观游览。</w:t>
      </w: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出具</w:t>
      </w:r>
      <w:r>
        <w:rPr>
          <w:rFonts w:eastAsia="仿宋_GB2312"/>
          <w:sz w:val="32"/>
          <w:szCs w:val="32"/>
        </w:rPr>
        <w:t>本人身份证。</w:t>
      </w: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展示</w:t>
      </w:r>
      <w:r>
        <w:rPr>
          <w:rFonts w:eastAsia="仿宋_GB2312"/>
          <w:sz w:val="32"/>
          <w:szCs w:val="32"/>
        </w:rPr>
        <w:t>全国无偿献血奉献奖获奖情况（可在本人微信或支付宝平台搜</w:t>
      </w:r>
      <w:r>
        <w:rPr>
          <w:rFonts w:hint="eastAsia" w:ascii="仿宋_GB2312" w:hAnsi="仿宋_GB2312" w:eastAsia="仿宋_GB2312" w:cs="仿宋_GB2312"/>
          <w:sz w:val="32"/>
          <w:szCs w:val="32"/>
        </w:rPr>
        <w:t>索“全国电子献血证”</w:t>
      </w:r>
      <w:r>
        <w:rPr>
          <w:rFonts w:eastAsia="仿宋_GB2312"/>
          <w:sz w:val="32"/>
          <w:szCs w:val="32"/>
        </w:rPr>
        <w:t>，授权登录即可查看）或无偿捐献造血干细胞荣誉</w:t>
      </w:r>
      <w:r>
        <w:rPr>
          <w:rFonts w:hint="eastAsia" w:eastAsia="仿宋_GB2312"/>
          <w:sz w:val="32"/>
          <w:szCs w:val="32"/>
          <w:lang w:val="en-US" w:eastAsia="zh-CN"/>
        </w:rPr>
        <w:t>证书</w:t>
      </w:r>
      <w:r>
        <w:rPr>
          <w:rFonts w:eastAsia="仿宋_GB2312"/>
          <w:sz w:val="32"/>
          <w:szCs w:val="32"/>
        </w:rPr>
        <w:t>照片。</w:t>
      </w:r>
    </w:p>
    <w:p>
      <w:pPr>
        <w:spacing w:line="560" w:lineRule="exact"/>
        <w:ind w:firstLine="62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全国电子无偿献血证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平台</w:t>
      </w:r>
      <w:r>
        <w:rPr>
          <w:rFonts w:hint="eastAsia" w:eastAsia="仿宋_GB2312"/>
          <w:sz w:val="32"/>
          <w:szCs w:val="32"/>
        </w:rPr>
        <w:t>显示</w:t>
      </w:r>
      <w:r>
        <w:rPr>
          <w:rFonts w:eastAsia="仿宋_GB2312"/>
          <w:sz w:val="32"/>
          <w:szCs w:val="32"/>
        </w:rPr>
        <w:t>献血次数≥20次或累计献血量≥4000ml</w:t>
      </w:r>
      <w:r>
        <w:rPr>
          <w:rFonts w:hint="eastAsia" w:eastAsia="仿宋_GB2312"/>
          <w:sz w:val="32"/>
          <w:szCs w:val="32"/>
        </w:rPr>
        <w:t>可作为获奖依据。</w:t>
      </w:r>
    </w:p>
    <w:p>
      <w:pPr>
        <w:ind w:firstLine="622" w:firstLineChars="200"/>
        <w:rPr>
          <w:rFonts w:eastAsia="仿宋_GB2312"/>
          <w:sz w:val="32"/>
          <w:szCs w:val="32"/>
        </w:rPr>
      </w:pPr>
    </w:p>
    <w:p>
      <w:pPr>
        <w:ind w:firstLine="402" w:firstLineChars="200"/>
        <w:jc w:val="center"/>
        <w:rPr>
          <w:rFonts w:eastAsia="仿宋_GB2312"/>
          <w:sz w:val="32"/>
          <w:szCs w:val="32"/>
        </w:rPr>
      </w:pPr>
      <w:r>
        <w:drawing>
          <wp:inline distT="0" distB="0" distL="114300" distR="114300">
            <wp:extent cx="5023485" cy="3685540"/>
            <wp:effectExtent l="0" t="0" r="5715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1.符合享受免费游览政策的献血者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造血干细胞捐献者</w:t>
      </w:r>
      <w:r>
        <w:rPr>
          <w:rFonts w:hint="eastAsia" w:eastAsia="仿宋_GB2312"/>
          <w:sz w:val="32"/>
          <w:szCs w:val="32"/>
        </w:rPr>
        <w:t>本人应自觉主动出示：“</w:t>
      </w:r>
      <w:r>
        <w:rPr>
          <w:rFonts w:eastAsia="仿宋_GB2312"/>
          <w:sz w:val="32"/>
          <w:szCs w:val="32"/>
        </w:rPr>
        <w:t>全国电子无偿献血证</w:t>
      </w:r>
      <w:r>
        <w:rPr>
          <w:rFonts w:hint="eastAsia" w:eastAsia="仿宋_GB2312"/>
          <w:sz w:val="32"/>
          <w:szCs w:val="32"/>
          <w:lang w:val="en-US" w:eastAsia="zh-CN"/>
        </w:rPr>
        <w:t>或捐献造血干细胞荣誉证书照片</w:t>
      </w:r>
      <w:r>
        <w:rPr>
          <w:rFonts w:hint="eastAsia" w:eastAsia="仿宋_GB2312"/>
          <w:sz w:val="32"/>
          <w:szCs w:val="32"/>
        </w:rPr>
        <w:t>”及本人身份证，自觉接</w:t>
      </w:r>
      <w:r>
        <w:rPr>
          <w:rFonts w:hint="eastAsia" w:eastAsia="仿宋_GB2312"/>
          <w:sz w:val="32"/>
          <w:szCs w:val="32"/>
          <w:lang w:val="en-US" w:eastAsia="zh-CN"/>
        </w:rPr>
        <w:t>受</w:t>
      </w:r>
      <w:r>
        <w:rPr>
          <w:rFonts w:hint="eastAsia" w:eastAsia="仿宋_GB2312"/>
          <w:sz w:val="32"/>
          <w:szCs w:val="32"/>
        </w:rPr>
        <w:t>工作人员查验。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2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2.天津市动物园要严格执行无偿献血</w:t>
      </w:r>
      <w:r>
        <w:rPr>
          <w:rFonts w:hint="eastAsia" w:eastAsia="仿宋_GB2312"/>
          <w:sz w:val="32"/>
          <w:szCs w:val="32"/>
          <w:lang w:eastAsia="zh-CN"/>
        </w:rPr>
        <w:t>获奖</w:t>
      </w:r>
      <w:r>
        <w:rPr>
          <w:rFonts w:hint="eastAsia" w:eastAsia="仿宋_GB2312"/>
          <w:sz w:val="32"/>
          <w:szCs w:val="32"/>
        </w:rPr>
        <w:t>者免费游览政策，在入园处张贴政策宣讲标识，加大本单位员工培训，保障政策落实到位。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2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  <w:lang w:eastAsia="zh-CN"/>
        </w:rPr>
        <w:t>各有关单位</w:t>
      </w:r>
      <w:r>
        <w:rPr>
          <w:rFonts w:hint="eastAsia" w:eastAsia="仿宋_GB2312"/>
          <w:sz w:val="32"/>
          <w:szCs w:val="32"/>
        </w:rPr>
        <w:t>及时向社会、公众发布执行无偿献血</w:t>
      </w:r>
      <w:r>
        <w:rPr>
          <w:rFonts w:hint="eastAsia" w:eastAsia="仿宋_GB2312"/>
          <w:sz w:val="32"/>
          <w:szCs w:val="32"/>
          <w:lang w:val="en-US" w:eastAsia="zh-CN"/>
        </w:rPr>
        <w:t>获奖</w:t>
      </w:r>
      <w:r>
        <w:rPr>
          <w:rFonts w:hint="eastAsia" w:eastAsia="仿宋_GB2312"/>
          <w:sz w:val="32"/>
          <w:szCs w:val="32"/>
        </w:rPr>
        <w:t>者免费游园政策，及时有效解决工作中遇到的问题。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2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市献血办联系电话：</w:t>
      </w:r>
      <w:r>
        <w:rPr>
          <w:rFonts w:hint="eastAsia" w:eastAsia="仿宋_GB2312"/>
          <w:sz w:val="32"/>
          <w:szCs w:val="32"/>
          <w:lang w:val="en-US" w:eastAsia="zh-CN"/>
        </w:rPr>
        <w:t>022-27618816（工作日8：00-17：00）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022-27615555（其余非工作时间）</w:t>
      </w:r>
    </w:p>
    <w:p>
      <w:pPr>
        <w:pStyle w:val="2"/>
        <w:snapToGrid/>
        <w:spacing w:line="520" w:lineRule="exact"/>
        <w:ind w:firstLine="621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市红十字事务中心联系电话：</w:t>
      </w:r>
    </w:p>
    <w:p>
      <w:pPr>
        <w:pStyle w:val="2"/>
        <w:snapToGrid/>
        <w:spacing w:line="520" w:lineRule="exact"/>
        <w:ind w:firstLine="621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022-27306904（</w:t>
      </w:r>
      <w:r>
        <w:rPr>
          <w:rFonts w:hint="default" w:eastAsia="仿宋_GB2312"/>
          <w:sz w:val="32"/>
          <w:szCs w:val="32"/>
          <w:lang w:eastAsia="zh-CN"/>
        </w:rPr>
        <w:t>24小时热线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</w:p>
    <w:p>
      <w:pPr>
        <w:pStyle w:val="2"/>
        <w:snapToGrid/>
        <w:spacing w:line="520" w:lineRule="exact"/>
        <w:ind w:firstLine="621"/>
        <w:rPr>
          <w:rFonts w:hint="default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417" w:left="1588" w:header="851" w:footer="1134" w:gutter="0"/>
          <w:pgNumType w:fmt="decimal" w:start="1"/>
          <w:cols w:space="0" w:num="1"/>
          <w:rtlGutter w:val="0"/>
          <w:docGrid w:type="linesAndChars" w:linePitch="579" w:charSpace="-18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F640"/>
    <w:rsid w:val="3FE7F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2024-04-22T08:55:00Z</dcterms:created>
  <dc:creator>雨熹 Cisia</dc:creator>
  <cp:lastModifiedBy>雨熹 Cisia</cp:lastModifiedBy>
  <dcterms:modified xsi:type="dcterms:W3CDTF">2024-04-22T08:55:58Z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3A7109A34F413E3E90B52566B5EE4D4F_41</vt:lpwstr>
  </property>
</Properties>
</file>