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bookmarkStart w:id="0" w:name="Bt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市卫生健康委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 xml:space="preserve"> 市科技局 市科协</w:t>
      </w:r>
      <w:r>
        <w:rPr>
          <w:rFonts w:hint="eastAsia" w:ascii="方正小标宋简体" w:hAnsi="宋体" w:eastAsia="方正小标宋简体"/>
          <w:sz w:val="44"/>
          <w:szCs w:val="44"/>
        </w:rPr>
        <w:t>关于公布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健康知识普及行动——2023年健康天津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科普作品征集大赛获奖名单的通知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各区卫生健康委、科技局、科协，市卫生健康委直属各单位，医学院校附属医院，中央驻津医院，部分部队、企事业单位医院，市科协所属学会、高校科协、企业科协，有关单位：</w:t>
      </w:r>
    </w:p>
    <w:p>
      <w:pPr>
        <w:spacing w:line="560" w:lineRule="exact"/>
        <w:ind w:firstLine="622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为进一步推进健康天津行动——健康知识普及行动，普及健康知识，倡导文明健康生活方式，引导人民群众提高健康意识，做自己健康的第一责任人，市卫生健康委、市科技局、市科协联合举办了“健康知识普及行动—— 2023 年健康天津科普作品征</w:t>
      </w:r>
      <w:bookmarkStart w:id="1" w:name="_GoBack"/>
      <w:bookmarkEnd w:id="1"/>
      <w:r>
        <w:rPr>
          <w:rFonts w:hint="eastAsia" w:eastAsia="仿宋_GB2312"/>
          <w:color w:val="000000"/>
          <w:kern w:val="0"/>
          <w:sz w:val="32"/>
          <w:szCs w:val="32"/>
        </w:rPr>
        <w:t>集大赛”。活动得到了各区各部门的高度重视和积极响应，各单位精心组织，广泛宣传发动，各机构及社会力量积极参与，共征集到来自各有关单位及个人报送作品661份。通过评审，最终确定获奖结果，现予公布（名单见附件）。</w:t>
      </w:r>
    </w:p>
    <w:p>
      <w:pPr>
        <w:spacing w:line="560" w:lineRule="exact"/>
        <w:ind w:firstLine="622" w:firstLineChars="200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望获奖单位和个人再接再厉，不断提升健康科普能力水平，推动健康天津建设不断深入。</w:t>
      </w:r>
    </w:p>
    <w:p>
      <w:pPr>
        <w:spacing w:line="560" w:lineRule="exact"/>
        <w:ind w:firstLine="622" w:firstLineChars="200"/>
        <w:jc w:val="left"/>
        <w:rPr>
          <w:rFonts w:hint="eastAsia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22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附件： 2023 年健康天津科普作品征集大赛获奖名单</w:t>
      </w:r>
    </w:p>
    <w:p>
      <w:pPr>
        <w:spacing w:line="560" w:lineRule="exact"/>
        <w:ind w:firstLine="4976" w:firstLineChars="1600"/>
        <w:jc w:val="left"/>
        <w:rPr>
          <w:rFonts w:hint="eastAsia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4976" w:firstLineChars="16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2023年11月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eastAsia="仿宋_GB2312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ind w:firstLine="648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（此件主动公开）</w:t>
      </w:r>
    </w:p>
    <w:p>
      <w:pPr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br w:type="page"/>
      </w:r>
    </w:p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40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2023年健康天津科普作品征集大赛拟获奖名单</w:t>
      </w:r>
    </w:p>
    <w:p>
      <w:pPr>
        <w:jc w:val="left"/>
        <w:rPr>
          <w:rFonts w:hint="eastAsia" w:ascii="黑体" w:hAnsi="黑体" w:eastAsia="黑体"/>
          <w:b w:val="0"/>
          <w:bCs w:val="0"/>
          <w:sz w:val="32"/>
          <w:szCs w:val="32"/>
        </w:rPr>
      </w:pPr>
    </w:p>
    <w:p>
      <w:pPr>
        <w:jc w:val="left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一、视频类</w:t>
      </w:r>
    </w:p>
    <w:tbl>
      <w:tblPr>
        <w:tblStyle w:val="5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920"/>
        <w:gridCol w:w="2920"/>
        <w:gridCol w:w="2920"/>
      </w:tblGrid>
      <w:tr>
        <w:trPr>
          <w:trHeight w:val="800" w:hRule="atLeast"/>
          <w:tblHeader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bidi="ar"/>
              </w:rPr>
              <w:t>主创人员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两种不同的人生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非传所行为干预科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肝癌，离我们有多近？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宋天强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沙画-践行健康生活方式，助力美好幸福生活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安广节、陈晨、陈茁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疫情3年这些心事值得关注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天津市安定医院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徐广明、于娜、白洁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心肺复苏术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天津市急救中心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谭沛泽、唐峰、李帅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肠健课堂科学防治大肠癌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天津市人民医院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秦海、李哲、赵丽中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幽门螺杆菌对你说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南开大学药物化学生物学国家重点实验室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代婧伟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后疫情时代专家给出不同人群营养方案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天津市安定医院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闫忠芳、于娜、白洁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这样锻炼远离腰痛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天津市南开医院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李鹤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总是担心未发生的事情，这算是焦虑么？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天津市第四中心医院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田红军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心脑同治，救患者于生死一线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天津市第四中心医院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刘筠、李焕明、张秋瓒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聚焦儿童青少年肥胖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天津市南开区中医医院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治未病中心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血氧仪使用指南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滨海新区卫生健康促进中心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高洪敏、刘亚静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二十四节气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杨焕静、吴嘉宝、</w:t>
            </w:r>
            <w:r>
              <w:rPr>
                <w:rFonts w:eastAsia="仿宋_GB2312"/>
                <w:sz w:val="28"/>
                <w:szCs w:val="28"/>
              </w:rPr>
              <w:t>李贝宁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心理学著名的“手表效应”教育孩子用得到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天津市安定医院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孙凌、于娜、白洁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大部分肝癌为什么发现就是晚期？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11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党委宣传处、肝胆肿瘤科</w:t>
            </w:r>
          </w:p>
        </w:tc>
      </w:tr>
      <w:tr>
        <w:trPr>
          <w:trHeight w:val="221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“中国麻醉周”系列科普——术前为什么要禁食水？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天津广播电视台都市频道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天津广播电视台都市频道《健康直播间》栏目团队、天津医科大学第二医院、天津市医学会麻醉学分会</w:t>
            </w:r>
          </w:p>
        </w:tc>
      </w:tr>
      <w:tr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门诊导诊小专家，方便就医你我他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天津市第一中心医院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郭省莉、肖莉、郭路</w:t>
            </w:r>
          </w:p>
        </w:tc>
      </w:tr>
      <w:tr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关注高尿酸血症阻击痛风并发症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张超、许琳、李明珍</w:t>
            </w:r>
          </w:p>
        </w:tc>
      </w:tr>
      <w:tr>
        <w:trPr>
          <w:trHeight w:val="138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是妈妈 是女儿——关爱老年健康 疫苗保驾护航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张谊微、陈伟、吴小丽</w:t>
            </w:r>
          </w:p>
        </w:tc>
      </w:tr>
      <w:tr>
        <w:trPr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倾听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刘静、刘义涛、任婕</w:t>
            </w:r>
          </w:p>
        </w:tc>
      </w:tr>
      <w:tr>
        <w:trPr>
          <w:trHeight w:val="95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默不作声的崩溃——关注青年人心理健康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天津市环湖医院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王兴阳</w:t>
            </w:r>
          </w:p>
        </w:tc>
      </w:tr>
      <w:tr>
        <w:trPr>
          <w:trHeight w:val="89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从点滴做起  守护脊柱的健康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南开区疾病预防控制中心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王婉怡、牛晓曼</w:t>
            </w:r>
          </w:p>
        </w:tc>
      </w:tr>
      <w:tr>
        <w:trPr>
          <w:trHeight w:val="94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那些年，妈妈的话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天津中医药大学文化与健康传播学院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李素文、曾敏、李佳颖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健康官来啦</w:t>
            </w:r>
            <w:r>
              <w:rPr>
                <w:rFonts w:hint="eastAsia" w:ascii="宋体" w:hAnsi="宋体" w:cs="宋体"/>
                <w:sz w:val="28"/>
                <w:szCs w:val="28"/>
              </w:rPr>
              <w:t>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立春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天津市健康教育协会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王刚、杨瑞、雷章成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种植牙应当怎样清洁和维护？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天津市口腔医院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天津市口腔医院宣传科团队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矫正好处我来说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天津医科大学口腔医院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杨子靓、王悦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津彩瞳行 目浴阳光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天津师范大学附属小学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丁羽墨、孙晨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关注房颤——预防卒中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天津市胸科医院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许正旭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急性髓系白血病科普合集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中国医学科学院血液病医院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白血病诊疗中心、宣传科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走近星星的孩子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天津中医药大学第二附属医院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刘艳玲</w:t>
            </w:r>
          </w:p>
        </w:tc>
      </w:tr>
      <w:tr>
        <w:trPr>
          <w:trHeight w:val="74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老年人“寂静的杀手”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天津市第三中心医院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王莉莎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健康宝“碘”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张丹丹、李文凤、陈璐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天津市饮水型氟中毒防治动漫小视频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李芳、陈璐、王洋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丙肝隐匿危害大 筛查治愈消除它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赵莹、吴韦慎、何海艳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合理营养 助力高考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刘锐、潘怡</w:t>
            </w:r>
          </w:p>
        </w:tc>
      </w:tr>
      <w:tr>
        <w:trPr>
          <w:trHeight w:val="1145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爱眼日 关注普遍的眼健康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天津市东丽区疾病预防控制中心、天津市东丽区教育综合保障中心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天津市东丽区疾病预防控制中心、天津市东丽区教育综合保障中心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你常误解的脑卒中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天津市环湖医院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马琳、马宇翔</w:t>
            </w:r>
          </w:p>
        </w:tc>
      </w:tr>
      <w:tr>
        <w:trPr>
          <w:trHeight w:val="800" w:hRule="atLeast"/>
          <w:jc w:val="center"/>
        </w:trPr>
        <w:tc>
          <w:tcPr>
            <w:tcW w:w="122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职业健康之尘肺病的生活指导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天津市职业病防治院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范飞、张中元、林乾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二、图文类</w:t>
      </w:r>
    </w:p>
    <w:tbl>
      <w:tblPr>
        <w:tblStyle w:val="5"/>
        <w:tblW w:w="10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919"/>
        <w:gridCol w:w="2919"/>
        <w:gridCol w:w="2919"/>
      </w:tblGrid>
      <w:tr>
        <w:trPr>
          <w:trHeight w:val="800" w:hRule="atLeast"/>
          <w:tblHeader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奖项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报送单位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主创人员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为何癌症也有“楚河汉界”？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郝希山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中医名家谈节气防病与文化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天津中医药大学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天津市中医药文化研究与传播中心团队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天津市新冠肺炎疫情后老年人心理健康科普折页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天津市安定医院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李洁、靳彬、孙达亮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颈动脉斑块是什么病？有哪些危害又该如何治疗？来听医生细细讲！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天津市健康教育协会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王增光、边波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别把肝炎拖成肝癌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陆伟、张宁宁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儿童肿瘤不是成人缩小版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赵强、闫杰、朱芸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我和眼睛的悄悄话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天津医科大学眼科医院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魏瑞华、杜蓓、金楠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看·健——写给孩子们的爱眼书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天津市儿童医院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刘薇、郭珍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天津市健康大讲堂标准化课件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高皓宇、付洪阳、范艳君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职业健康知识海报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戴悦、杜长霞、方园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重视早筛 别等肠息肉变成癌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天津市人民医院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秦海、李哲、刘洋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助行器，您用对了吗？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郭立杰、孟娜、张瑞雪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癌症也有“小性格”！摸透它的脾气识别早期征兆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天津医科大学肿瘤医院党委宣传处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女性肺癌发病率飞升 罪魁祸首究竟是谁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张真发、朱芸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关注慢阻肺，呼吸更健康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中国医学科学院血液病医院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魏点文、黄东颖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小七和爸爸的日常3部作品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天津市北辰医院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王翠英、许偲伦、鲍秀怡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安全用药科普丛书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天津科技翻译出版有限公司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天津科技翻译出版有限公司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关注白内障 重塑新“视”界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于美娟、赵阿曼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艾滋病防治“五进”宣传折页（含插图）一套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刘轶、柳忠泉、武子明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肺结节的前世今生：50问读懂肺结节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天津科学技术出版社有限公司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王勐团队、天津科学技术出版社有限公司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掌握这些急救知识 关键时刻能救命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滨海新区卫生健康促进中心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eastAsia="仿宋_GB2312"/>
                <w:spacing w:val="-11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高洪敏、刘亚静、王新茹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【世界肝炎日】别把脂肪肝不当回事儿 等你“有感觉”就晚了！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王肖航、邢海燕、孟凡锦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【一图读懂】这个杀手不太冷：一图读懂为你详解高血脂！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孟凡锦、刘昊、刘书怡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手册-健康生活方式宝典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赵玺、钟誉、杨胜慧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老年人养生保健——中医篇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杜长霞、戴悦、方园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守护生命 “救”在身边——急救科普手册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天津市急救中心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唐峰、刘艳、李峥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婚前检查那些事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天津市卫生健康委员会综合服务中心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王梦舒、顾嘉、冯丽萍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过敏性鼻炎健康科普（呵护鼻腔，健康呼吸）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谢艳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大小便的观察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王萌、沈建崧、郭静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漫“话” 结肠镜——肠道准备那些事儿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何浩、张哲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男人健康之路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天津市津南区卫生健康委员会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刘贵中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胰岛素：降糖的有效武器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天津市第一中心医院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张彤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“癌症知多少”新媒体健康科普丛书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天津科技翻译出版有限公司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天津科技翻译出版有限公司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妇科常见急腹症——卵巢黄体破裂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宝坻区卫生健康委员会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陈绍正、李可君、蒋兰玉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爱眼护眼始于心，科学用眼践于行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冯宝佳、刘忠慧、陈璐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减糖宣传海报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非传所行为干预科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流感来了！与“奥司他韦”再次相遇……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天津市儿童医院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李荣荣</w:t>
            </w:r>
          </w:p>
        </w:tc>
      </w:tr>
      <w:tr>
        <w:trPr>
          <w:trHeight w:val="969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青少年近视防控系列折页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天津市眼科医院</w:t>
            </w:r>
          </w:p>
        </w:tc>
        <w:tc>
          <w:tcPr>
            <w:tcW w:w="2919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天津市眼科医院</w:t>
            </w:r>
          </w:p>
        </w:tc>
      </w:tr>
    </w:tbl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三、表演类</w:t>
      </w:r>
    </w:p>
    <w:tbl>
      <w:tblPr>
        <w:tblStyle w:val="5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920"/>
        <w:gridCol w:w="2920"/>
        <w:gridCol w:w="2920"/>
      </w:tblGrid>
      <w:tr>
        <w:trPr>
          <w:trHeight w:val="800" w:hRule="atLeast"/>
          <w:tblHeader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奖项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报送单位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主创人员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二伯的故事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胃部肿瘤科护理团队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千金难买“老来肉”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天津医科大学总医院空港医院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天津医科大学总医院空港医院老年团队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破伤风如何“破”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天津医科大学总医院重症医学科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药师说药——聊聊药品有效期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中国医学科学院血液病医院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张胤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洗手舞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天津医科大学第二医院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李伟、王建娜、张亦驰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关爱宫颈，预防为主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天津市第一中心医院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张晔、王亚南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生命的拥抱——海姆利克急救法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天津市滨海新区急救中心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侯琳璘、王雪、岳欢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关爱老年健康——小异物，大危害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天津医科大学总医院重症医学科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守护“睛”彩 乐享“瞳”年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天津师范大学附属小学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高耕平、刘景瑜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胸痛科普畅心路，用心用爱筑未来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天津市胸科医院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刘欣欣、郭雨霏、张佳琪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明眸传——花开半夏犹嫣然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天津市眼科医院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天津市眼科医院宣传科团队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eye魔法学院之眼睛eye吃啥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天津市眼科医院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天津市眼科医院宣传科团队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别让中风看“中”你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徐耀华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近视防控早行动，高度近视防未然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天津市健康教育协会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杜蓓、贺美男、高凡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红细胞变形记——携手通关营养性贫血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中国医学科学院血液病医院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赵贝贝、赵馨、葛美丽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治疗药物监测学问多，一知半解要不了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天津市第一中心医院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张瑞霞、冯浩、陈启新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与心梗交锋——急救与预防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南开大学医学院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南开大学医学院思源宣讲团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糖宝妈妈都记得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天津市儿童医院</w:t>
            </w:r>
          </w:p>
        </w:tc>
        <w:tc>
          <w:tcPr>
            <w:tcW w:w="29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天童药师科普团队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四、音频类</w:t>
      </w:r>
    </w:p>
    <w:tbl>
      <w:tblPr>
        <w:tblStyle w:val="5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912"/>
        <w:gridCol w:w="2912"/>
        <w:gridCol w:w="2912"/>
      </w:tblGrid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奖项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报送单位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主创人员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1"/>
                <w:sz w:val="28"/>
                <w:szCs w:val="28"/>
              </w:rPr>
              <w:t>揭开“月经”的神秘面纱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天津中医药大学第一附属医院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夏天</w:t>
            </w:r>
          </w:p>
        </w:tc>
      </w:tr>
      <w:tr>
        <w:trPr>
          <w:trHeight w:val="800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呵护盆底健康，享受幸福生活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天津市第一中心医院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潘佳慧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健康天津你我同行——爱国卫生服务月主题节目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天津广播电视台广播新闻中心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薛芬菲、郭玥、朱旭</w:t>
            </w:r>
          </w:p>
        </w:tc>
      </w:tr>
      <w:tr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你的大脚趾痛吗？——骨科专家详解痛风相关知识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32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天津市卫生健康促进中心新媒体室、天津中医药大学第二附属医院骨伤科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全谷物的“行为艺术”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杜娜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医“声”说科普（老年人健康）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天津市北辰医院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王翠英、赵艺、许偲伦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HPV疫苗，宫颈癌相关知识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天津市第四中心医院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李国馨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划重点！聊聊心肌梗死和预防那些事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36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中国医学科学院血液病医院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贾磊</w:t>
            </w:r>
          </w:p>
        </w:tc>
      </w:tr>
      <w:tr>
        <w:trPr>
          <w:trHeight w:val="743" w:hRule="atLeast"/>
          <w:jc w:val="center"/>
        </w:trPr>
        <w:tc>
          <w:tcPr>
            <w:tcW w:w="1245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预防中风“五联疗法”之温灸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天津市环湖医院</w:t>
            </w:r>
          </w:p>
        </w:tc>
        <w:tc>
          <w:tcPr>
            <w:tcW w:w="2912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袁敬、韩晴、刘婉玉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五、网络账号类</w:t>
      </w:r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856"/>
        <w:gridCol w:w="2856"/>
        <w:gridCol w:w="2856"/>
      </w:tblGrid>
      <w:tr>
        <w:trPr>
          <w:trHeight w:val="800" w:hRule="atLeast"/>
          <w:tblHeader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奖项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账号名称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账号主体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报送单位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天津中医一附院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天津中医药大学第一附属医院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天津中医药大学第一附属医院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天津医科大学肿瘤医院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刘贵中医生的科普号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刘贵中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天津市津南区卫生健康委员会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天津市人民医院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天津市人民医院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天津市人民医院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泰达国际心血管病医院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公有非盈利三级甲等心血管病专科医院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泰达国际心血管病医院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天津疾控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天津市疾病预防控制中心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天津市儿童医院互联网医院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天津市儿童医院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天津市儿童医院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天津市海河医院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天津市海河医院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天津市海河医院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天津健康教育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心脏科方涛医生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方涛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天津市胸科医院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天津市中医药研究院及附属医院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天津市中医药研究院及附属医院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天津市中医药研究院附属医院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天津医科大学总医院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天津市胸科医院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天津市胸科医院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天津市胸科医院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血液病医院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中国医学科学院血液病医院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中国医学科学院血液病医院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运医任大夫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任富继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Dr.hushifu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胡石甫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天津市西青医院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天津市眼科医院 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天津市眼科医院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天津市眼科医院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三等奖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南开区疾病预防控制中心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天津市南开区疾病预防控制中心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天津市南开区疾病预防控制中心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章搏言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高箔言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天津市卫生健康促进中心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天津市免费避孕服务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天津市卫生健康委员会综合服务中心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天津市卫生健康委员会综合服务中心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天津北大医疗海洋石油医院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天津北大医疗海洋石油医院有限公司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天津北大医疗海洋石油医院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滨海新区妇女儿童保健计生服务中心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天津市滨海新区妇幼保健计生服务中心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天津市滨海新区妇幼保健计划生育服务中心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天津市心理援助云平台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天津市安定医院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天津市安定医院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天津市中西医结合医院南开医院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天津市中西医结合医院·南开医院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天津市南开医院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天津市健康教育协会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天津市健康教育协会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天津市健康教育协会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天津市口腔医院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天津市口腔医院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天津市口腔医院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天津市第四中心医院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天津市第四中心医院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天津市第四中心医院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天津市和平区妇产科医院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天津市和平区妇产科医院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和平区卫生健康委员会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天津市滨海新区中医医院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天津市滨海新区中医医院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天津市滨海新区中医医院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骨科康复时间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钟俊青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天津市第二人民医院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天津市第二人民医院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天津市第二人民医院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青光镇社区卫生服务中心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青光镇社区卫生服务中心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北辰区疾病预防控制中心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南开大学附属北辰医院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天津市北辰医院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天津市北辰医院</w:t>
            </w:r>
          </w:p>
        </w:tc>
      </w:tr>
      <w:tr>
        <w:trPr>
          <w:trHeight w:val="800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优秀奖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pacing w:val="-6"/>
                <w:sz w:val="28"/>
                <w:szCs w:val="28"/>
              </w:rPr>
              <w:t>天津黄河公众服务平台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天津市黄河医院（天津市体育医院）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 w:val="0"/>
              <w:spacing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天津市黄河医院</w:t>
            </w:r>
          </w:p>
        </w:tc>
      </w:tr>
    </w:tbl>
    <w:p>
      <w:pPr>
        <w:widowControl/>
        <w:jc w:val="center"/>
        <w:textAlignment w:val="center"/>
        <w:rPr>
          <w:rFonts w:eastAsia="仿宋_GB2312"/>
          <w:sz w:val="32"/>
          <w:szCs w:val="32"/>
        </w:rPr>
      </w:pPr>
    </w:p>
    <w:p>
      <w:pPr>
        <w:ind w:firstLine="0"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六、优秀组织单位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天津医科大学总医院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天津医科大学肿瘤医院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天津市卫生健康促进中心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天津市疾病预防控制中心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中国医学科学院血液病医院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天津市安定医院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天津市中西医结合医院（天津市南开医院）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天津市胸科医院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天津市第一中心医院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天津市眼科医院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天津市第二人民医院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天津市环湖医院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天津中医药大学文化与健康传播学院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天津市南开区疾病预防控制中心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天津市</w:t>
      </w:r>
      <w:r>
        <w:rPr>
          <w:rFonts w:hint="eastAsia" w:eastAsia="仿宋_GB2312"/>
          <w:sz w:val="32"/>
          <w:szCs w:val="32"/>
        </w:rPr>
        <w:t>天津医院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天津市口腔医院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天津中医药大学第一附属医院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天津市北辰医院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天津市儿童医院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天津市第四中心医院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天津市卫生健康委员会综合服务中心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天津科技翻译出版有限公司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天津市西青区疾病预防控制中心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天津市职业病防治院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泰达国际心血管病医院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天津广播电视台广播新闻中心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天津广播电视台都市频道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天津市人民医院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天津医科大学口腔医院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天津市健康教育协会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天津市</w:t>
      </w:r>
      <w:r>
        <w:rPr>
          <w:rFonts w:hint="eastAsia" w:eastAsia="仿宋_GB2312"/>
          <w:sz w:val="32"/>
          <w:szCs w:val="32"/>
        </w:rPr>
        <w:t>北辰区疾病预防控制中心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宝坻区卫生健康委员会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天津科学技术出版社有限公司</w:t>
      </w:r>
    </w:p>
    <w:p>
      <w:pPr>
        <w:ind w:firstLine="271" w:firstLineChars="100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417" w:left="158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OilDIAQAAmQMAAA4AAABkcnMv&#10;ZTJvRG9jLnhtbK1TzY7TMBC+I/EOlu/UaY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behrShy3OPDL92+XH78uP7+SZZanD1Bj1kPAvDTc+QGXZvYDOjPrQUWbv8iHYBzFPV/FlUMi&#10;Ij9ar9brCkMCY/MF8dnj8xAhvZXekmw0NOL0iqj89B7SmDqn5GrO32tjygSN+8uBmNnDcu9jj9lK&#10;w36YCO19e0Y+PQ6+oQ73nBLzzqGueUdmI87GfjaOIepDV5Yo14Nwe0zYROktVxhhp8I4scJu2q68&#10;En/eS9bjH7X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RDopQ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trackRevisions w:val="1"/>
  <w:documentProtection w:enforcement="0"/>
  <w:defaultTabStop w:val="42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BF"/>
    <w:rsid w:val="000165EF"/>
    <w:rsid w:val="000D1E4A"/>
    <w:rsid w:val="00191724"/>
    <w:rsid w:val="001C4592"/>
    <w:rsid w:val="001F1B22"/>
    <w:rsid w:val="0024759F"/>
    <w:rsid w:val="0029253F"/>
    <w:rsid w:val="00293CFC"/>
    <w:rsid w:val="002A03C9"/>
    <w:rsid w:val="002B5616"/>
    <w:rsid w:val="002C7628"/>
    <w:rsid w:val="002F3459"/>
    <w:rsid w:val="00344168"/>
    <w:rsid w:val="003756A3"/>
    <w:rsid w:val="003A0DD8"/>
    <w:rsid w:val="003F3399"/>
    <w:rsid w:val="00503044"/>
    <w:rsid w:val="005033A3"/>
    <w:rsid w:val="00537907"/>
    <w:rsid w:val="00545261"/>
    <w:rsid w:val="00573249"/>
    <w:rsid w:val="005C412B"/>
    <w:rsid w:val="005F47A5"/>
    <w:rsid w:val="006014A1"/>
    <w:rsid w:val="00603FDD"/>
    <w:rsid w:val="0067015C"/>
    <w:rsid w:val="0068062F"/>
    <w:rsid w:val="00697C2A"/>
    <w:rsid w:val="006C6701"/>
    <w:rsid w:val="0072398C"/>
    <w:rsid w:val="007241E8"/>
    <w:rsid w:val="007620E7"/>
    <w:rsid w:val="007636A3"/>
    <w:rsid w:val="007718F1"/>
    <w:rsid w:val="0089419C"/>
    <w:rsid w:val="008D3DDA"/>
    <w:rsid w:val="008E71BE"/>
    <w:rsid w:val="00901A97"/>
    <w:rsid w:val="00904DB0"/>
    <w:rsid w:val="009572CF"/>
    <w:rsid w:val="009A2A12"/>
    <w:rsid w:val="009C3B2B"/>
    <w:rsid w:val="009D42C8"/>
    <w:rsid w:val="00A508D7"/>
    <w:rsid w:val="00A5097B"/>
    <w:rsid w:val="00A57BC4"/>
    <w:rsid w:val="00A752C1"/>
    <w:rsid w:val="00B16BBF"/>
    <w:rsid w:val="00B576A6"/>
    <w:rsid w:val="00BB5297"/>
    <w:rsid w:val="00BC3B9C"/>
    <w:rsid w:val="00BD52E7"/>
    <w:rsid w:val="00C36F24"/>
    <w:rsid w:val="00C479AC"/>
    <w:rsid w:val="00C844C9"/>
    <w:rsid w:val="00CE5A49"/>
    <w:rsid w:val="00D1226A"/>
    <w:rsid w:val="00D56F19"/>
    <w:rsid w:val="00D73381"/>
    <w:rsid w:val="00E232A9"/>
    <w:rsid w:val="00EA28EB"/>
    <w:rsid w:val="00EF1531"/>
    <w:rsid w:val="00F34CA3"/>
    <w:rsid w:val="00F403AD"/>
    <w:rsid w:val="00F43C77"/>
    <w:rsid w:val="00F51BBE"/>
    <w:rsid w:val="00FC3993"/>
    <w:rsid w:val="00FC7552"/>
    <w:rsid w:val="00FD4084"/>
    <w:rsid w:val="00FD7DE4"/>
    <w:rsid w:val="13FFD20D"/>
    <w:rsid w:val="19FFDB8D"/>
    <w:rsid w:val="1AFF5683"/>
    <w:rsid w:val="1EFB1D72"/>
    <w:rsid w:val="1FB6902D"/>
    <w:rsid w:val="2E57742B"/>
    <w:rsid w:val="3BE72664"/>
    <w:rsid w:val="3BED6C4A"/>
    <w:rsid w:val="3E4F6490"/>
    <w:rsid w:val="3F6F8087"/>
    <w:rsid w:val="54F41D6D"/>
    <w:rsid w:val="57CB805C"/>
    <w:rsid w:val="5B7E4AC6"/>
    <w:rsid w:val="5DDFC911"/>
    <w:rsid w:val="5FEC2301"/>
    <w:rsid w:val="63ED6241"/>
    <w:rsid w:val="6B3D90D0"/>
    <w:rsid w:val="6BDF0A1C"/>
    <w:rsid w:val="7BFF6979"/>
    <w:rsid w:val="7DEDF3AD"/>
    <w:rsid w:val="7ECDFBFC"/>
    <w:rsid w:val="AFDD7817"/>
    <w:rsid w:val="B97D5544"/>
    <w:rsid w:val="D39361F0"/>
    <w:rsid w:val="DE3DCF47"/>
    <w:rsid w:val="EDBF89DB"/>
    <w:rsid w:val="EEBB29E9"/>
    <w:rsid w:val="F3EF2784"/>
    <w:rsid w:val="F4BB753C"/>
    <w:rsid w:val="F77D5C7A"/>
    <w:rsid w:val="F7BFA76A"/>
    <w:rsid w:val="FAD73F4B"/>
    <w:rsid w:val="FFBFE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qFormat/>
    <w:uiPriority w:val="0"/>
    <w:pPr>
      <w:tabs>
        <w:tab w:val="right" w:leader="dot" w:pos="8720"/>
      </w:tabs>
      <w:jc w:val="center"/>
    </w:pPr>
    <w:rPr>
      <w:rFonts w:ascii="楷体_GB2312" w:eastAsia="楷体_GB2312"/>
      <w:b/>
      <w:sz w:val="32"/>
      <w:szCs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1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2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3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4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5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6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7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127</Words>
  <Characters>724</Characters>
  <Lines>6</Lines>
  <Paragraphs>1</Paragraphs>
  <TotalTime>59</TotalTime>
  <ScaleCrop>false</ScaleCrop>
  <LinksUpToDate>false</LinksUpToDate>
  <CharactersWithSpaces>850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2020-08-28T14:28:00Z</dcterms:created>
  <dc:creator>局办公室</dc:creator>
  <cp:lastModifiedBy>雨熹 Cisia</cp:lastModifiedBy>
  <dcterms:modified xsi:type="dcterms:W3CDTF">2023-11-28T13:23:55Z</dcterms:modified>
  <dc:title>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D95150E7B763A41259796565BB5D814A_42</vt:lpwstr>
  </property>
</Properties>
</file>