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default" w:ascii="Times New Roman" w:hAnsi="Times New Roman" w:eastAsia="方正黑体_GBK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sz w:val="32"/>
          <w:szCs w:val="32"/>
        </w:rPr>
        <w:t>附</w:t>
      </w:r>
      <w:r>
        <w:rPr>
          <w:rFonts w:hint="eastAsia" w:eastAsia="方正黑体_GBK"/>
          <w:sz w:val="32"/>
          <w:szCs w:val="32"/>
          <w:lang w:eastAsia="zh-CN"/>
        </w:rPr>
        <w:t>件</w:t>
      </w:r>
      <w:r>
        <w:rPr>
          <w:rFonts w:hint="eastAsia" w:eastAsia="方正黑体_GBK"/>
          <w:sz w:val="32"/>
          <w:szCs w:val="32"/>
          <w:lang w:val="en-US" w:eastAsia="zh-CN"/>
        </w:rPr>
        <w:t>7</w:t>
      </w:r>
    </w:p>
    <w:p>
      <w:pPr>
        <w:spacing w:line="3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  <w:lang w:val="en-US" w:eastAsia="zh-CN"/>
        </w:rPr>
        <w:t>天津市</w:t>
      </w:r>
      <w:r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  <w:t>名中医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  <w:lang w:eastAsia="zh-CN"/>
        </w:rPr>
        <w:t>、</w:t>
      </w:r>
      <w:r>
        <w:rPr>
          <w:rFonts w:hint="eastAsia" w:eastAsia="方正小标宋_GBK"/>
          <w:color w:val="auto"/>
          <w:sz w:val="44"/>
          <w:szCs w:val="44"/>
          <w:highlight w:val="none"/>
          <w:lang w:eastAsia="zh-CN"/>
        </w:rPr>
        <w:t>天津市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highlight w:val="none"/>
          <w:lang w:val="en-US" w:eastAsia="zh-CN"/>
        </w:rPr>
        <w:t>青年名中医</w:t>
      </w:r>
      <w:r>
        <w:rPr>
          <w:rFonts w:ascii="Times New Roman" w:hAnsi="Times New Roman" w:eastAsia="方正小标宋_GBK"/>
          <w:color w:val="auto"/>
          <w:sz w:val="44"/>
          <w:szCs w:val="44"/>
          <w:highlight w:val="none"/>
        </w:rPr>
        <w:t>推荐人选简介</w:t>
      </w:r>
    </w:p>
    <w:p>
      <w:pPr>
        <w:spacing w:line="3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要求：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 使用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推荐人选</w:t>
      </w:r>
      <w:r>
        <w:rPr>
          <w:rFonts w:ascii="Times New Roman" w:hAnsi="Times New Roman" w:eastAsia="仿宋_GB2312"/>
          <w:sz w:val="32"/>
          <w:szCs w:val="32"/>
        </w:rPr>
        <w:t>姓名和第三人称撰写。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分三部分写，第一部分简要介绍推荐人选特点、专长，不超过120字；第二部分介绍推荐人选基本情况、主要经历、荣誉、学术地位等，不超过400字；第三部分详细介绍推荐人选在临床、学术、传承、科研和社会参与等方面的主要成就和贡献，不超过1000字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 文字要层次清楚，重点突出，反映推荐人选的特点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9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仿宋_GB2312"/>
          <w:sz w:val="32"/>
          <w:szCs w:val="32"/>
        </w:rPr>
      </w:pPr>
    </w:p>
    <w:p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spacing w:line="59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参考格式：</w:t>
      </w:r>
    </w:p>
    <w:p>
      <w:pPr>
        <w:spacing w:line="59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9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XXX同志简介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第一部分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他从医60年，以崇高的医德和精湛的医术救治了...患者；他在....方面，提出了...创新思路；他采用...治疗方法，取得了....的临床疗效。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第二部分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XXX，男，1935年6月生，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天津市</w:t>
      </w:r>
      <w:r>
        <w:rPr>
          <w:rFonts w:ascii="Times New Roman" w:hAnsi="Times New Roman" w:eastAsia="仿宋_GB2312"/>
          <w:sz w:val="32"/>
          <w:szCs w:val="32"/>
        </w:rPr>
        <w:t>人，中共党员，硕士研究生学历， XX中医药大学主任医师、教授、博士生导师。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1965年毕业于XX中医学院中医专业，中华中医药学会XX病专业委员会主任委员，第三、四、五、六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仿宋_GB2312"/>
          <w:sz w:val="32"/>
          <w:szCs w:val="32"/>
        </w:rPr>
        <w:t>批全国（省）老中医药专家学术经验继承指导教师，享受国务院政府特殊津贴专家。XX年被XXX评为XXX。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第三部分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一、标题自拟或不用标题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二、标题自拟或不用标题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三、标题自拟或不用标题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……………………………………………………………………………………………………………………………………………………………………。</w:t>
      </w:r>
    </w:p>
    <w:p>
      <w:pPr>
        <w:rPr>
          <w:rFonts w:ascii="Times New Roman" w:hAnsi="Times New Roman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汉仪中黑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E9BFC7"/>
    <w:rsid w:val="BDE9BFC7"/>
    <w:rsid w:val="DFF68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2023-09-28T10:10:00Z</dcterms:created>
  <dc:creator>雨熹 Cisia</dc:creator>
  <cp:lastModifiedBy>雨熹 Cisia</cp:lastModifiedBy>
  <dcterms:modified xsi:type="dcterms:W3CDTF">2023-09-28T10:10:44Z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978C69C59A9CC2F393E01465AE4BD102_41</vt:lpwstr>
  </property>
</Properties>
</file>