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40" w:lineRule="exact"/>
        <w:ind w:left="0" w:right="0" w:firstLine="0"/>
        <w:jc w:val="center"/>
        <w:outlineLvl w:val="9"/>
        <w:rPr>
          <w:rFonts w:hint="default" w:ascii="Times New Roman" w:hAnsi="Times New Roman" w:eastAsia="方正小标宋简体" w:cs="Times New Roman"/>
          <w:color w:val="000000"/>
          <w:spacing w:val="0"/>
          <w:w w:val="100"/>
          <w:kern w:val="0"/>
          <w:position w:val="0"/>
          <w:sz w:val="44"/>
          <w:szCs w:val="44"/>
          <w:u w:val="none" w:color="000000"/>
          <w:shd w:val="clear" w:color="auto" w:fill="auto"/>
          <w:vertAlign w:val="baseline"/>
        </w:rPr>
      </w:pPr>
      <w:bookmarkStart w:id="0" w:name="_GoBack"/>
      <w:r>
        <w:rPr>
          <w:rFonts w:hint="default" w:ascii="Times New Roman" w:hAnsi="Times New Roman" w:eastAsia="方正小标宋简体" w:cs="Times New Roman"/>
          <w:color w:val="000000"/>
          <w:spacing w:val="0"/>
          <w:w w:val="100"/>
          <w:kern w:val="0"/>
          <w:position w:val="0"/>
          <w:sz w:val="44"/>
          <w:szCs w:val="44"/>
          <w:u w:val="none" w:color="000000"/>
          <w:shd w:val="clear" w:color="auto" w:fill="auto"/>
          <w:vertAlign w:val="baseline"/>
          <w:rtl w:val="0"/>
          <w:lang w:val="en-US"/>
        </w:rPr>
        <w:t>2023</w:t>
      </w:r>
      <w:r>
        <w:rPr>
          <w:rFonts w:hint="default" w:ascii="Times New Roman" w:hAnsi="Times New Roman" w:eastAsia="方正小标宋简体" w:cs="Times New Roman"/>
          <w:color w:val="000000"/>
          <w:spacing w:val="0"/>
          <w:w w:val="100"/>
          <w:kern w:val="0"/>
          <w:position w:val="0"/>
          <w:sz w:val="44"/>
          <w:szCs w:val="44"/>
          <w:u w:val="none" w:color="000000"/>
          <w:shd w:val="clear" w:color="auto" w:fill="auto"/>
          <w:vertAlign w:val="baseline"/>
          <w:rtl w:val="0"/>
          <w:lang w:val="zh-TW" w:eastAsia="zh-TW"/>
        </w:rPr>
        <w:t>年国家医疗质量安全改进目标</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40" w:lineRule="exact"/>
        <w:ind w:left="0" w:right="0" w:firstLine="0"/>
        <w:jc w:val="center"/>
        <w:outlineLvl w:val="9"/>
        <w:rPr>
          <w:rFonts w:hint="default" w:ascii="Times New Roman" w:hAnsi="Times New Roman" w:eastAsia="方正小标宋简体" w:cs="Times New Roman"/>
          <w:color w:val="000000"/>
          <w:spacing w:val="0"/>
          <w:w w:val="100"/>
          <w:kern w:val="0"/>
          <w:position w:val="0"/>
          <w:sz w:val="44"/>
          <w:szCs w:val="44"/>
          <w:u w:val="none" w:color="000000"/>
          <w:shd w:val="clear" w:color="auto" w:fill="auto"/>
          <w:vertAlign w:val="baseline"/>
          <w:lang w:val="zh-TW" w:eastAsia="zh-TW"/>
        </w:rPr>
      </w:pPr>
      <w:r>
        <w:rPr>
          <w:rFonts w:hint="default" w:ascii="Times New Roman" w:hAnsi="Times New Roman" w:eastAsia="方正小标宋简体" w:cs="Times New Roman"/>
          <w:color w:val="000000"/>
          <w:spacing w:val="0"/>
          <w:w w:val="100"/>
          <w:kern w:val="0"/>
          <w:position w:val="0"/>
          <w:sz w:val="44"/>
          <w:szCs w:val="44"/>
          <w:u w:val="none" w:color="000000"/>
          <w:shd w:val="clear" w:color="auto" w:fill="auto"/>
          <w:vertAlign w:val="baseline"/>
          <w:rtl w:val="0"/>
          <w:lang w:val="zh-TW" w:eastAsia="zh-TW"/>
        </w:rPr>
        <w:t>专项行动工作方案</w:t>
      </w:r>
    </w:p>
    <w:bookmarkEnd w:id="0"/>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640"/>
        <w:outlineLvl w:val="9"/>
        <w:rPr>
          <w:rFonts w:hint="default" w:ascii="Times New Roman" w:hAnsi="Times New Roman" w:eastAsia="Arial Unicode MS" w:cs="Times New Roman"/>
          <w:color w:val="000000"/>
          <w:spacing w:val="0"/>
          <w:w w:val="100"/>
          <w:kern w:val="0"/>
          <w:position w:val="0"/>
          <w:sz w:val="32"/>
          <w:szCs w:val="32"/>
          <w:u w:val="none" w:color="000000"/>
          <w:shd w:val="clear" w:color="auto" w:fill="auto"/>
          <w:vertAlign w:val="baseline"/>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640"/>
        <w:jc w:val="both"/>
        <w:outlineLvl w:val="0"/>
        <w:rPr>
          <w:rFonts w:hint="default" w:ascii="Times New Roman" w:hAnsi="Times New Roman" w:eastAsia="Arial Unicode MS" w:cs="Times New Roman"/>
          <w:color w:val="000000"/>
          <w:spacing w:val="0"/>
          <w:w w:val="100"/>
          <w:kern w:val="0"/>
          <w:position w:val="0"/>
          <w:sz w:val="32"/>
          <w:szCs w:val="32"/>
          <w:u w:val="none" w:color="000000"/>
          <w:shd w:val="clear" w:color="auto" w:fill="auto"/>
          <w:vertAlign w:val="baseline"/>
          <w:lang w:val="zh-TW" w:eastAsia="zh-TW"/>
        </w:rPr>
      </w:pPr>
      <w:r>
        <w:rPr>
          <w:rFonts w:hint="default" w:ascii="Times New Roman" w:hAnsi="Times New Roman" w:eastAsia="黑体" w:cs="Times New Roman"/>
          <w:color w:val="000000"/>
          <w:spacing w:val="0"/>
          <w:w w:val="100"/>
          <w:kern w:val="0"/>
          <w:position w:val="0"/>
          <w:sz w:val="32"/>
          <w:szCs w:val="32"/>
          <w:u w:val="none" w:color="000000"/>
          <w:shd w:val="clear" w:color="auto" w:fill="auto"/>
          <w:vertAlign w:val="baseline"/>
          <w:rtl w:val="0"/>
          <w:lang w:val="zh-TW" w:eastAsia="zh-TW"/>
        </w:rPr>
        <w:t>一、工作目标</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640"/>
        <w:outlineLvl w:val="9"/>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lang w:val="zh-TW" w:eastAsia="zh-TW"/>
        </w:rPr>
      </w:pP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TW" w:eastAsia="zh-TW"/>
        </w:rPr>
        <w:t>为进一步加强医疗质量安全管理，我委以国家医疗质量安全改进目标为抓手，通过开展专项行动工作，进一步加强医疗质量安全管理，以目标管理引导医疗质量安全管理工作方向，创新质量管理模式，改进工作方法、管理理念，加强学科间协同，以点带面，整体提升医疗质量管理水平，促进医疗质量安全，助力医疗机构高质量发展。</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640"/>
        <w:outlineLvl w:val="9"/>
        <w:rPr>
          <w:rFonts w:hint="default" w:ascii="Times New Roman" w:hAnsi="Times New Roman" w:eastAsia="黑体" w:cs="Times New Roman"/>
          <w:color w:val="000000"/>
          <w:spacing w:val="0"/>
          <w:w w:val="100"/>
          <w:kern w:val="0"/>
          <w:position w:val="0"/>
          <w:sz w:val="32"/>
          <w:szCs w:val="32"/>
          <w:u w:val="none" w:color="000000"/>
          <w:shd w:val="clear" w:color="auto" w:fill="auto"/>
          <w:vertAlign w:val="baseline"/>
          <w:lang w:val="zh-TW" w:eastAsia="zh-TW"/>
        </w:rPr>
      </w:pPr>
      <w:r>
        <w:rPr>
          <w:rFonts w:hint="default" w:ascii="Times New Roman" w:hAnsi="Times New Roman" w:eastAsia="黑体" w:cs="Times New Roman"/>
          <w:color w:val="000000"/>
          <w:spacing w:val="0"/>
          <w:w w:val="100"/>
          <w:kern w:val="0"/>
          <w:position w:val="0"/>
          <w:sz w:val="32"/>
          <w:szCs w:val="32"/>
          <w:u w:val="none" w:color="000000"/>
          <w:shd w:val="clear" w:color="auto" w:fill="auto"/>
          <w:vertAlign w:val="baseline"/>
          <w:rtl w:val="0"/>
          <w:lang w:val="zh-TW" w:eastAsia="zh-TW"/>
        </w:rPr>
        <w:t>二、组织保障</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640"/>
        <w:outlineLvl w:val="9"/>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lang w:val="zh-TW" w:eastAsia="zh-TW"/>
        </w:rPr>
      </w:pP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TW" w:eastAsia="zh-TW"/>
        </w:rPr>
        <w:t>成立天津市医疗质量安全改进目标专项行动工作小组，组长由市卫生健康委分管负责同志担任，副组长由市卫生健康委医政医管处主要负责同志和</w:t>
      </w:r>
      <w:r>
        <w:rPr>
          <w:rFonts w:hint="eastAsia" w:eastAsia="仿宋_GB2312" w:cs="Times New Roman"/>
          <w:color w:val="000000"/>
          <w:spacing w:val="0"/>
          <w:w w:val="100"/>
          <w:kern w:val="0"/>
          <w:position w:val="0"/>
          <w:sz w:val="32"/>
          <w:szCs w:val="32"/>
          <w:u w:val="none" w:color="000000"/>
          <w:shd w:val="clear" w:color="auto" w:fill="auto"/>
          <w:vertAlign w:val="baseline"/>
          <w:rtl w:val="0"/>
          <w:lang w:val="zh-TW" w:eastAsia="zh-CN"/>
        </w:rPr>
        <w:t>市</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TW" w:eastAsia="zh-TW"/>
        </w:rPr>
        <w:t>医疗服务评价和指导中心主要负责同志共同担任，成员由各相关专业的市级医疗质量质控中心主任委员担任，专项工作小组办公室设在委医政医管处。</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640"/>
        <w:outlineLvl w:val="9"/>
        <w:rPr>
          <w:rFonts w:hint="default" w:ascii="Times New Roman" w:hAnsi="Times New Roman" w:eastAsia="Arial Unicode MS" w:cs="Times New Roman"/>
          <w:color w:val="000000"/>
          <w:spacing w:val="0"/>
          <w:w w:val="100"/>
          <w:kern w:val="0"/>
          <w:position w:val="0"/>
          <w:sz w:val="32"/>
          <w:szCs w:val="32"/>
          <w:u w:val="none" w:color="000000"/>
          <w:shd w:val="clear" w:color="auto" w:fill="auto"/>
          <w:vertAlign w:val="baseline"/>
          <w:lang w:val="zh-TW" w:eastAsia="zh-TW"/>
        </w:rPr>
      </w:pPr>
      <w:r>
        <w:rPr>
          <w:rFonts w:hint="default" w:ascii="Times New Roman" w:hAnsi="Times New Roman" w:eastAsia="黑体" w:cs="Times New Roman"/>
          <w:color w:val="000000"/>
          <w:spacing w:val="0"/>
          <w:w w:val="100"/>
          <w:kern w:val="0"/>
          <w:position w:val="0"/>
          <w:sz w:val="32"/>
          <w:szCs w:val="32"/>
          <w:u w:val="none" w:color="000000"/>
          <w:shd w:val="clear" w:color="auto" w:fill="auto"/>
          <w:vertAlign w:val="baseline"/>
          <w:rtl w:val="0"/>
          <w:lang w:val="zh-TW" w:eastAsia="zh-TW"/>
        </w:rPr>
        <w:t>三、主要工作任务及时间安排</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640"/>
        <w:jc w:val="both"/>
        <w:outlineLvl w:val="1"/>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lang w:val="zh-TW" w:eastAsia="zh-TW"/>
        </w:rPr>
      </w:pPr>
      <w:r>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tl w:val="0"/>
          <w:lang w:val="zh-TW" w:eastAsia="zh-TW"/>
        </w:rPr>
        <w:t>（一）召开启动会，专项统筹部署</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640"/>
        <w:outlineLvl w:val="9"/>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Pr>
      </w:pP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TW" w:eastAsia="zh-TW"/>
        </w:rPr>
        <w:t>根据</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en-US"/>
        </w:rPr>
        <w:t>2023</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TW" w:eastAsia="zh-TW"/>
        </w:rPr>
        <w:t>年国家医疗质量安全改进目标要求，部署专项行动工作，推动</w:t>
      </w:r>
      <w:r>
        <w:rPr>
          <w:rFonts w:hint="default" w:ascii="Times New Roman" w:hAnsi="Times New Roman" w:eastAsia="仿宋_GB2312" w:cs="Times New Roman"/>
          <w:color w:val="191919"/>
          <w:spacing w:val="0"/>
          <w:w w:val="100"/>
          <w:kern w:val="0"/>
          <w:position w:val="0"/>
          <w:sz w:val="32"/>
          <w:szCs w:val="32"/>
          <w:u w:val="none" w:color="191919"/>
          <w:shd w:val="clear" w:color="auto" w:fill="FFFFFF"/>
          <w:vertAlign w:val="baseline"/>
          <w:rtl w:val="0"/>
          <w:lang w:val="zh-TW" w:eastAsia="zh-TW"/>
        </w:rPr>
        <w:t>卫生健康行政部门、医疗机构和各级质控组织和行业学协会密切协作，聚焦管理重点，强化责任意识，凝聚多方力量，发挥资源协同作用，</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TW" w:eastAsia="zh-TW"/>
        </w:rPr>
        <w:t>全面系统的开展医疗质量安全改进工作，不断提升医疗质量安全管理科学化、规范化、精细化水平。</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640"/>
        <w:jc w:val="both"/>
        <w:outlineLvl w:val="1"/>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lang w:val="zh-TW" w:eastAsia="zh-TW"/>
        </w:rPr>
      </w:pPr>
      <w:r>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tl w:val="0"/>
          <w:lang w:val="zh-TW" w:eastAsia="zh-TW"/>
        </w:rPr>
        <w:t>（二）制定策略，保障工作成效</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640"/>
        <w:outlineLvl w:val="9"/>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Pr>
      </w:pPr>
      <w:r>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tl w:val="0"/>
          <w:lang w:val="en-US"/>
        </w:rPr>
        <w:t>1.</w:t>
      </w:r>
      <w:r>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tl w:val="0"/>
          <w:lang w:val="zh-TW" w:eastAsia="zh-TW"/>
        </w:rPr>
        <w:t>完成时间：</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en-US"/>
        </w:rPr>
        <w:t>2023</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TW" w:eastAsia="zh-TW"/>
        </w:rPr>
        <w:t>年</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en-US"/>
        </w:rPr>
        <w:t>3</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TW" w:eastAsia="zh-TW"/>
        </w:rPr>
        <w:t>月</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640"/>
        <w:outlineLvl w:val="9"/>
        <w:rPr>
          <w:rFonts w:hint="default" w:ascii="Times New Roman" w:hAnsi="Times New Roman" w:eastAsia="仿宋_GB2312" w:cs="Times New Roman"/>
          <w:color w:val="000000"/>
          <w:spacing w:val="0"/>
          <w:w w:val="100"/>
          <w:kern w:val="0"/>
          <w:position w:val="0"/>
          <w:sz w:val="32"/>
          <w:szCs w:val="32"/>
          <w:u w:val="none" w:color="FF0000"/>
          <w:shd w:val="clear" w:color="auto" w:fill="auto"/>
          <w:vertAlign w:val="baseline"/>
        </w:rPr>
      </w:pPr>
      <w:r>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tl w:val="0"/>
          <w:lang w:val="en-US"/>
        </w:rPr>
        <w:t>2.</w:t>
      </w:r>
      <w:r>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tl w:val="0"/>
          <w:lang w:val="zh-TW" w:eastAsia="zh-TW"/>
        </w:rPr>
        <w:t>工作内容：</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TW" w:eastAsia="zh-TW"/>
        </w:rPr>
        <w:t>组织各有关市级医疗质量质控中心对各质量安全改进项目的工作目标、现状及进展、问题、任务以及下一步计划等进行汇报讨论，进一步确定</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en-US"/>
        </w:rPr>
        <w:t>2023</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TW" w:eastAsia="zh-TW"/>
        </w:rPr>
        <w:t>年的</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CN" w:eastAsia="zh-CN"/>
        </w:rPr>
        <w:t>医疗质量安全目标质控中心的</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TW" w:eastAsia="zh-TW"/>
        </w:rPr>
        <w:t>职责分工，制定和优化改进策略、实施路径，细化落实举措，</w:t>
      </w:r>
      <w:r>
        <w:rPr>
          <w:rFonts w:hint="default" w:ascii="Times New Roman" w:hAnsi="Times New Roman" w:eastAsia="仿宋_GB2312" w:cs="Times New Roman"/>
          <w:color w:val="000000"/>
          <w:spacing w:val="0"/>
          <w:w w:val="100"/>
          <w:kern w:val="0"/>
          <w:position w:val="0"/>
          <w:sz w:val="32"/>
          <w:szCs w:val="32"/>
          <w:u w:val="none" w:color="FF0000"/>
          <w:shd w:val="clear" w:color="auto" w:fill="auto"/>
          <w:vertAlign w:val="baseline"/>
          <w:rtl w:val="0"/>
          <w:lang w:val="zh-CN" w:eastAsia="zh-CN"/>
        </w:rPr>
        <w:t>指导医疗机构实践。</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640"/>
        <w:jc w:val="both"/>
        <w:outlineLvl w:val="1"/>
        <w:rPr>
          <w:rFonts w:hint="default" w:ascii="Times New Roman" w:hAnsi="Times New Roman" w:eastAsia="Arial Unicode MS" w:cs="Times New Roman"/>
          <w:color w:val="000000"/>
          <w:spacing w:val="0"/>
          <w:w w:val="100"/>
          <w:kern w:val="0"/>
          <w:position w:val="0"/>
          <w:sz w:val="32"/>
          <w:szCs w:val="32"/>
          <w:u w:val="none" w:color="000000"/>
          <w:shd w:val="clear" w:color="auto" w:fill="auto"/>
          <w:vertAlign w:val="baseline"/>
          <w:lang w:val="zh-TW" w:eastAsia="zh-TW"/>
        </w:rPr>
      </w:pPr>
      <w:r>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tl w:val="0"/>
          <w:lang w:val="zh-TW" w:eastAsia="zh-TW"/>
        </w:rPr>
        <w:t>（三）加强培训，提高质量水平</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640"/>
        <w:outlineLvl w:val="9"/>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Pr>
      </w:pPr>
      <w:r>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tl w:val="0"/>
          <w:lang w:val="en-US"/>
        </w:rPr>
        <w:t>1.</w:t>
      </w:r>
      <w:r>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tl w:val="0"/>
          <w:lang w:val="zh-TW" w:eastAsia="zh-TW"/>
        </w:rPr>
        <w:t>完成时间：</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en-US"/>
        </w:rPr>
        <w:t>2023</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TW" w:eastAsia="zh-TW"/>
        </w:rPr>
        <w:t>年</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en-US"/>
        </w:rPr>
        <w:t>3</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TW" w:eastAsia="zh-TW"/>
        </w:rPr>
        <w:t>月至</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CN" w:eastAsia="zh-CN"/>
        </w:rPr>
        <w:t>7</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TW" w:eastAsia="zh-TW"/>
        </w:rPr>
        <w:t>月</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640"/>
        <w:jc w:val="left"/>
        <w:outlineLvl w:val="9"/>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Pr>
      </w:pPr>
      <w:r>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tl w:val="0"/>
          <w:lang w:val="en-US"/>
        </w:rPr>
        <w:t>2.</w:t>
      </w:r>
      <w:r>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tl w:val="0"/>
          <w:lang w:val="zh-TW" w:eastAsia="zh-TW"/>
        </w:rPr>
        <w:t>工作内容：</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TW" w:eastAsia="zh-TW"/>
        </w:rPr>
        <w:t>为进一步优化医疗质量安全管理目标的落实，各有关市级医疗质量质控中心以</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en-US"/>
        </w:rPr>
        <w:t>2022-2023</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TW" w:eastAsia="zh-TW"/>
        </w:rPr>
        <w:t>国家医疗质量安全改进目标为基础，按照各目标核心策略制定符合我市医疗机构实际的培训计划，有针对性</w:t>
      </w:r>
      <w:r>
        <w:rPr>
          <w:rFonts w:hint="eastAsia" w:eastAsia="仿宋_GB2312" w:cs="Times New Roman"/>
          <w:color w:val="000000"/>
          <w:spacing w:val="0"/>
          <w:w w:val="100"/>
          <w:kern w:val="0"/>
          <w:position w:val="0"/>
          <w:sz w:val="32"/>
          <w:szCs w:val="32"/>
          <w:u w:val="none" w:color="000000"/>
          <w:shd w:val="clear" w:color="auto" w:fill="auto"/>
          <w:vertAlign w:val="baseline"/>
          <w:rtl w:val="0"/>
          <w:lang w:val="zh-TW" w:eastAsia="zh-CN"/>
        </w:rPr>
        <w:t>地</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TW" w:eastAsia="zh-TW"/>
        </w:rPr>
        <w:t>开展系列培训，优化医疗机构的管理组织架构、相关制度、工作机制及实施路径，充分调动相关管理人员和医务人员积极性，引导医务人员在日常工作中更加养成医疗质量安全理念，注重医疗质量安全改进目标在日常工作中的落实与实施，不断提高工作效率和水平，促进医疗质量的持续改进。</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640"/>
        <w:jc w:val="both"/>
        <w:outlineLvl w:val="1"/>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lang w:val="zh-TW" w:eastAsia="zh-TW"/>
        </w:rPr>
      </w:pPr>
      <w:r>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tl w:val="0"/>
          <w:lang w:val="zh-TW" w:eastAsia="zh-TW"/>
        </w:rPr>
        <w:t>（四）调研指导，促进质量提高</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640"/>
        <w:outlineLvl w:val="9"/>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Pr>
      </w:pPr>
      <w:r>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tl w:val="0"/>
          <w:lang w:val="en-US"/>
        </w:rPr>
        <w:t>1.</w:t>
      </w:r>
      <w:r>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tl w:val="0"/>
          <w:lang w:val="zh-TW" w:eastAsia="zh-TW"/>
        </w:rPr>
        <w:t>完成时间：</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en-US"/>
        </w:rPr>
        <w:t>2023</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TW" w:eastAsia="zh-TW"/>
        </w:rPr>
        <w:t>年</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CN" w:eastAsia="zh-CN"/>
        </w:rPr>
        <w:t>5</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TW" w:eastAsia="zh-TW"/>
        </w:rPr>
        <w:t>月至</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en-US"/>
        </w:rPr>
        <w:t>12</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TW" w:eastAsia="zh-TW"/>
        </w:rPr>
        <w:t>月</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640"/>
        <w:outlineLvl w:val="9"/>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Pr>
      </w:pPr>
      <w:r>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tl w:val="0"/>
          <w:lang w:val="en-US"/>
        </w:rPr>
        <w:t>2.</w:t>
      </w:r>
      <w:r>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tl w:val="0"/>
          <w:lang w:val="zh-TW" w:eastAsia="zh-TW"/>
        </w:rPr>
        <w:t>工作内容：</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TW" w:eastAsia="zh-TW"/>
        </w:rPr>
        <w:t>根据目标核心策略要求，通过专项调研、督导，以数据为依托，及时纠正目标改进过程中的问题，指导各医疗机构目标改进工作落到实处，确保工作成效，进一步完善政府主导、行业自律、机构自治、多方参与的医疗质量安全管理格局，全面实现医疗质量安全持续改进。</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640"/>
        <w:jc w:val="both"/>
        <w:outlineLvl w:val="1"/>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lang w:val="zh-TW" w:eastAsia="zh-TW"/>
        </w:rPr>
      </w:pPr>
      <w:r>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tl w:val="0"/>
          <w:lang w:val="zh-TW" w:eastAsia="zh-TW"/>
        </w:rPr>
        <w:t>（五）典型经验，扩大榜样做法</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640"/>
        <w:outlineLvl w:val="9"/>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Pr>
      </w:pPr>
      <w:r>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tl w:val="0"/>
          <w:lang w:val="en-US"/>
        </w:rPr>
        <w:t>1.</w:t>
      </w:r>
      <w:r>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tl w:val="0"/>
          <w:lang w:val="zh-TW" w:eastAsia="zh-TW"/>
        </w:rPr>
        <w:t>完成时间：</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en-US"/>
        </w:rPr>
        <w:t>2023</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TW" w:eastAsia="zh-TW"/>
        </w:rPr>
        <w:t>年</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en-US"/>
        </w:rPr>
        <w:t>3</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TW" w:eastAsia="zh-TW"/>
        </w:rPr>
        <w:t>月至</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en-US"/>
        </w:rPr>
        <w:t>10</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TW" w:eastAsia="zh-TW"/>
        </w:rPr>
        <w:t>月</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640"/>
        <w:outlineLvl w:val="9"/>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Pr>
      </w:pPr>
      <w:r>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tl w:val="0"/>
          <w:lang w:val="en-US"/>
        </w:rPr>
        <w:t>2.</w:t>
      </w:r>
      <w:r>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tl w:val="0"/>
          <w:lang w:val="zh-TW" w:eastAsia="zh-TW"/>
        </w:rPr>
        <w:t>工作内容：</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TW" w:eastAsia="zh-TW"/>
        </w:rPr>
        <w:t>通过调研分析，及时总结各医疗机构在目标改进过程中的典型工作经验和做法，以召开现场会、交流会等方式进行经验交流，相互学习借鉴，共同提升进步，促进目标的提升改进。</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640"/>
        <w:jc w:val="both"/>
        <w:outlineLvl w:val="1"/>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lang w:val="zh-TW" w:eastAsia="zh-TW"/>
        </w:rPr>
      </w:pPr>
      <w:r>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tl w:val="0"/>
          <w:lang w:val="zh-TW" w:eastAsia="zh-TW"/>
        </w:rPr>
        <w:t>（六）总结分析，持续质量改进</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640"/>
        <w:outlineLvl w:val="9"/>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Pr>
      </w:pPr>
      <w:r>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tl w:val="0"/>
          <w:lang w:val="en-US"/>
        </w:rPr>
        <w:t>1.</w:t>
      </w:r>
      <w:r>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tl w:val="0"/>
          <w:lang w:val="zh-TW" w:eastAsia="zh-TW"/>
        </w:rPr>
        <w:t>完成时间：</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en-US"/>
        </w:rPr>
        <w:t>2023</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TW" w:eastAsia="zh-TW"/>
        </w:rPr>
        <w:t>年</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en-US"/>
        </w:rPr>
        <w:t>11</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TW" w:eastAsia="zh-TW"/>
        </w:rPr>
        <w:t>月至</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en-US"/>
        </w:rPr>
        <w:t>12</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TW" w:eastAsia="zh-TW"/>
        </w:rPr>
        <w:t>月</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640"/>
        <w:outlineLvl w:val="9"/>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Pr>
      </w:pPr>
      <w:r>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tl w:val="0"/>
          <w:lang w:val="en-US"/>
        </w:rPr>
        <w:t>2.</w:t>
      </w:r>
      <w:r>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tl w:val="0"/>
          <w:lang w:val="zh-TW" w:eastAsia="zh-TW"/>
        </w:rPr>
        <w:t>工作内容：</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TW" w:eastAsia="zh-TW"/>
        </w:rPr>
        <w:t>对落实</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en-US"/>
        </w:rPr>
        <w:t>2023</w:t>
      </w: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TW" w:eastAsia="zh-TW"/>
        </w:rPr>
        <w:t>年国家医疗质量安全改进目标专项行动完成情况进总结分析，以改进成果为抓点阐述本年度工作对医疗质量安全的影响，提高质控工作内涵，为医疗机构高质量发展提供强大的专业内驱动力。</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640"/>
        <w:jc w:val="both"/>
        <w:outlineLvl w:val="0"/>
        <w:rPr>
          <w:rFonts w:hint="default" w:ascii="Times New Roman" w:hAnsi="Times New Roman" w:eastAsia="Arial Unicode MS" w:cs="Times New Roman"/>
          <w:color w:val="000000"/>
          <w:spacing w:val="0"/>
          <w:w w:val="100"/>
          <w:kern w:val="0"/>
          <w:position w:val="0"/>
          <w:sz w:val="32"/>
          <w:szCs w:val="32"/>
          <w:u w:val="none" w:color="000000"/>
          <w:shd w:val="clear" w:color="auto" w:fill="auto"/>
          <w:vertAlign w:val="baseline"/>
          <w:lang w:val="zh-TW" w:eastAsia="zh-TW"/>
        </w:rPr>
      </w:pPr>
      <w:r>
        <w:rPr>
          <w:rFonts w:hint="default" w:ascii="Times New Roman" w:hAnsi="Times New Roman" w:eastAsia="黑体" w:cs="Times New Roman"/>
          <w:color w:val="000000"/>
          <w:spacing w:val="0"/>
          <w:w w:val="100"/>
          <w:kern w:val="0"/>
          <w:position w:val="0"/>
          <w:sz w:val="32"/>
          <w:szCs w:val="32"/>
          <w:u w:val="none" w:color="000000"/>
          <w:shd w:val="clear" w:color="auto" w:fill="auto"/>
          <w:vertAlign w:val="baseline"/>
          <w:rtl w:val="0"/>
          <w:lang w:val="zh-TW" w:eastAsia="zh-TW"/>
        </w:rPr>
        <w:t>四、保障措施</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640"/>
        <w:jc w:val="both"/>
        <w:outlineLvl w:val="1"/>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lang w:val="zh-TW" w:eastAsia="zh-TW"/>
        </w:rPr>
      </w:pPr>
      <w:r>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tl w:val="0"/>
          <w:lang w:val="zh-TW" w:eastAsia="zh-TW"/>
        </w:rPr>
        <w:t>（一）高度重视保障方案落实</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640"/>
        <w:outlineLvl w:val="9"/>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lang w:val="zh-TW" w:eastAsia="zh-TW"/>
        </w:rPr>
      </w:pP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TW" w:eastAsia="zh-TW"/>
        </w:rPr>
        <w:t>各区卫生健康委、各医疗机构要充分认识质量安全改进、提升诊疗规范化水平的重要意义，切实增强责任感、紧迫感，以对人民健康高度负责任的态度抓好工作落实，建立健全相关制度规范，重点针对本行动方案，制定完善培训方案、讨论制度，对督导发现问题持续跟踪，督促整改到位，并对典型经验进行宣传推广，根据改进成果进一步实化、细化相关管理要求和工作流程。</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640"/>
        <w:jc w:val="both"/>
        <w:outlineLvl w:val="1"/>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lang w:val="zh-TW" w:eastAsia="zh-TW"/>
        </w:rPr>
      </w:pPr>
      <w:r>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tl w:val="0"/>
          <w:lang w:val="zh-TW" w:eastAsia="zh-TW"/>
        </w:rPr>
        <w:t>（二）发挥数据引领促进作用</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640"/>
        <w:outlineLvl w:val="9"/>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Pr>
      </w:pPr>
      <w:r>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tl w:val="0"/>
          <w:lang w:val="en-US"/>
        </w:rPr>
        <w:t>1.</w:t>
      </w:r>
      <w:r>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tl w:val="0"/>
          <w:lang w:val="zh-TW" w:eastAsia="zh-TW"/>
        </w:rPr>
        <w:t>建立协同机制</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832"/>
        </w:tabs>
        <w:suppressAutoHyphens w:val="0"/>
        <w:bidi w:val="0"/>
        <w:spacing w:before="0" w:beforeAutospacing="0" w:after="0" w:afterAutospacing="0" w:line="560" w:lineRule="exact"/>
        <w:ind w:left="0" w:right="0" w:firstLine="640"/>
        <w:jc w:val="left"/>
        <w:outlineLvl w:val="9"/>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lang w:val="zh-TW" w:eastAsia="zh-TW"/>
        </w:rPr>
      </w:pP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TW" w:eastAsia="zh-TW"/>
        </w:rPr>
        <w:t>市医疗服务评价和指导中心将做好统筹协调工作，搭建信息平台，收集、共享基础数据分析结果，促进不同市级医疗质控中心沟通协作，做好不同专业间业务流程的衔接工作，充分发挥合力效应。</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640"/>
        <w:outlineLvl w:val="9"/>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Pr>
      </w:pPr>
      <w:r>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tl w:val="0"/>
          <w:lang w:val="en-US"/>
        </w:rPr>
        <w:t>2.</w:t>
      </w:r>
      <w:r>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tl w:val="0"/>
          <w:lang w:val="zh-TW" w:eastAsia="zh-TW"/>
        </w:rPr>
        <w:t>建立反馈机制</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832"/>
        </w:tabs>
        <w:suppressAutoHyphens w:val="0"/>
        <w:bidi w:val="0"/>
        <w:spacing w:before="0" w:beforeAutospacing="0" w:after="0" w:afterAutospacing="0" w:line="560" w:lineRule="exact"/>
        <w:ind w:left="0" w:right="0" w:firstLine="640"/>
        <w:jc w:val="left"/>
        <w:outlineLvl w:val="9"/>
        <w:rPr>
          <w:rFonts w:hint="default" w:ascii="Times New Roman" w:hAnsi="Times New Roman" w:eastAsia="Arial Unicode MS" w:cs="Times New Roman"/>
          <w:color w:val="000000"/>
          <w:spacing w:val="0"/>
          <w:w w:val="100"/>
          <w:kern w:val="0"/>
          <w:position w:val="0"/>
          <w:sz w:val="32"/>
          <w:szCs w:val="32"/>
          <w:u w:val="none" w:color="000000"/>
          <w:shd w:val="clear" w:color="auto" w:fill="auto"/>
          <w:vertAlign w:val="baseline"/>
          <w:lang w:val="zh-TW" w:eastAsia="zh-TW"/>
        </w:rPr>
      </w:pP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TW" w:eastAsia="zh-TW"/>
        </w:rPr>
        <w:t>各有关质控中心定期将专家建议、关键指标数据分析、目前行业内存在问题等内容以专项工作报告的形式进行反馈。市医疗服务评价和指导中心对质控中心的意见报告等进行收集、汇总、沟通等并及时向市卫生健康委汇报。市卫生健康委要及时根据专家意见进行工作内容、工作方向、工作任务进行及时调整，并在行业内进行部署和推动，对于医疗机构的个性问题，及时指导、督促、整改。</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640"/>
        <w:outlineLvl w:val="9"/>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lang w:val="zh-TW" w:eastAsia="zh-TW"/>
        </w:rPr>
      </w:pPr>
      <w:r>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tl w:val="0"/>
          <w:lang w:val="zh-TW" w:eastAsia="zh-TW"/>
        </w:rPr>
        <w:t>（三）人员保障</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640"/>
        <w:outlineLvl w:val="9"/>
        <w:rPr>
          <w:rFonts w:hint="default" w:ascii="Times New Roman" w:hAnsi="Times New Roman" w:eastAsia="Arial Unicode MS" w:cs="Times New Roman"/>
          <w:color w:val="000000"/>
          <w:spacing w:val="0"/>
          <w:w w:val="100"/>
          <w:kern w:val="0"/>
          <w:position w:val="0"/>
          <w:sz w:val="32"/>
          <w:szCs w:val="32"/>
          <w:u w:val="none" w:color="000000"/>
          <w:shd w:val="clear" w:color="auto" w:fill="auto"/>
          <w:vertAlign w:val="baseline"/>
          <w:lang w:val="zh-TW" w:eastAsia="zh-TW"/>
        </w:rPr>
      </w:pP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TW" w:eastAsia="zh-TW"/>
        </w:rPr>
        <w:t>各区卫生健康委和各关市级医疗质量质控中心、各医疗机构要高度重视，全力发挥专家作用，加强医疗机构的组织管理，细化工作措施和任务，明确责任分工，层层压实责任，推进工作有序开展。</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640"/>
        <w:outlineLvl w:val="9"/>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lang w:val="zh-TW" w:eastAsia="zh-TW"/>
        </w:rPr>
      </w:pPr>
      <w:r>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tl w:val="0"/>
          <w:lang w:val="zh-TW" w:eastAsia="zh-TW"/>
        </w:rPr>
        <w:t>（四）</w:t>
      </w:r>
      <w:r>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tl w:val="0"/>
          <w:lang w:val="zh-CN" w:eastAsia="zh-CN"/>
        </w:rPr>
        <w:t>加强</w:t>
      </w:r>
      <w:r>
        <w:rPr>
          <w:rFonts w:hint="default" w:ascii="Times New Roman" w:hAnsi="Times New Roman" w:eastAsia="楷体_GB2312" w:cs="Times New Roman"/>
          <w:color w:val="000000"/>
          <w:spacing w:val="0"/>
          <w:w w:val="100"/>
          <w:kern w:val="0"/>
          <w:position w:val="0"/>
          <w:sz w:val="32"/>
          <w:szCs w:val="32"/>
          <w:u w:val="none" w:color="000000"/>
          <w:shd w:val="clear" w:color="auto" w:fill="auto"/>
          <w:vertAlign w:val="baseline"/>
          <w:rtl w:val="0"/>
          <w:lang w:val="zh-TW" w:eastAsia="zh-TW"/>
        </w:rPr>
        <w:t>宣传</w:t>
      </w:r>
    </w:p>
    <w:p>
      <w:pPr>
        <w:keepNext w:val="0"/>
        <w:keepLines w:val="0"/>
        <w:pageBreakBefore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560" w:lineRule="exact"/>
        <w:ind w:left="0" w:right="0" w:firstLine="640"/>
        <w:outlineLvl w:val="9"/>
        <w:rPr>
          <w:rFonts w:hint="default" w:ascii="Times New Roman" w:hAnsi="Times New Roman" w:eastAsia="Arial Unicode MS" w:cs="Times New Roman"/>
          <w:color w:val="000000"/>
          <w:spacing w:val="0"/>
          <w:w w:val="100"/>
          <w:kern w:val="0"/>
          <w:position w:val="0"/>
          <w:sz w:val="32"/>
          <w:szCs w:val="32"/>
          <w:u w:val="none" w:color="000000"/>
          <w:shd w:val="clear" w:color="auto" w:fill="auto"/>
          <w:vertAlign w:val="baseline"/>
        </w:rPr>
      </w:pPr>
      <w:r>
        <w:rPr>
          <w:rFonts w:hint="default" w:ascii="Times New Roman" w:hAnsi="Times New Roman" w:eastAsia="仿宋_GB2312" w:cs="Times New Roman"/>
          <w:color w:val="000000"/>
          <w:spacing w:val="0"/>
          <w:w w:val="100"/>
          <w:kern w:val="0"/>
          <w:position w:val="0"/>
          <w:sz w:val="32"/>
          <w:szCs w:val="32"/>
          <w:u w:val="none" w:color="000000"/>
          <w:shd w:val="clear" w:color="auto" w:fill="auto"/>
          <w:vertAlign w:val="baseline"/>
          <w:rtl w:val="0"/>
          <w:lang w:val="zh-TW" w:eastAsia="zh-TW"/>
        </w:rPr>
        <w:t>各区卫生健康委、各医疗机构要定期报告工作落实情况，在工作中注重发掘、上报先进做法和典型经验；市医疗服务评价和指导中心及时掌握我市有关医疗机构工作落实情况并予以指导，并将年度工作进展报送至市卫生健康委。各区卫生健康委、各医疗机构要加强质量安全改进目标专项行动工作成效宣传，将工作亮点、经验经人民网等多种媒体渠道进行推广，营造良好舆论氛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Arial Unicode MS">
    <w:panose1 w:val="020B0604020202020204"/>
    <w:charset w:val="86"/>
    <w:family w:val="roman"/>
    <w:pitch w:val="default"/>
    <w:sig w:usb0="00000000" w:usb1="00000000" w:usb2="00000000" w:usb3="00000000" w:csb0="003E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汉仪中黑KW">
    <w:panose1 w:val="00020600040101010101"/>
    <w:charset w:val="86"/>
    <w:family w:val="auto"/>
    <w:pitch w:val="default"/>
    <w:sig w:usb0="00000000" w:usb1="00000000" w:usb2="00000000" w:usb3="00000000" w:csb0="00160000" w:csb1="00000000"/>
  </w:font>
  <w:font w:name="方正仿宋_GBK">
    <w:panose1 w:val="02000000000000000000"/>
    <w:charset w:val="86"/>
    <w:family w:val="auto"/>
    <w:pitch w:val="default"/>
    <w:sig w:usb0="00000000" w:usb1="00000000" w:usb2="00000000" w:usb3="00000000" w:csb0="00160000" w:csb1="00000000"/>
  </w:font>
  <w:font w:name="汉仪楷体简">
    <w:panose1 w:val="0201060000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F68EF"/>
    <w:rsid w:val="2DFF6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Office_5.2.1.7798_F1E327BC-269C-435d-A152-05C5408002CA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2023-03-09T22:39:00Z</dcterms:created>
  <dc:creator>雨熹 Cisia</dc:creator>
  <cp:lastModifiedBy>雨熹 Cisia</cp:lastModifiedBy>
  <dcterms:modified xsi:type="dcterms:W3CDTF">2023-03-09T22:39:49Z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C6BF0BF14A43AC339CEF096405F248D6_41</vt:lpwstr>
  </property>
</Properties>
</file>