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附件</w:t>
      </w:r>
    </w:p>
    <w:p>
      <w:pPr>
        <w:spacing w:line="560" w:lineRule="exact"/>
      </w:pPr>
    </w:p>
    <w:p>
      <w:pPr>
        <w:pStyle w:val="4"/>
        <w:spacing w:line="56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北</w:t>
      </w:r>
      <w:bookmarkStart w:id="0" w:name="_GoBack"/>
      <w:bookmarkEnd w:id="0"/>
      <w:r>
        <w:rPr>
          <w:rFonts w:hint="eastAsia" w:ascii="Times New Roman" w:hAnsi="Times New Roman"/>
        </w:rPr>
        <w:t>斗典型应用案例模板要求</w:t>
      </w:r>
    </w:p>
    <w:p>
      <w:pPr>
        <w:spacing w:line="560" w:lineRule="exact"/>
      </w:pPr>
    </w:p>
    <w:p>
      <w:pPr>
        <w:pStyle w:val="3"/>
        <w:spacing w:line="560" w:lineRule="exact"/>
        <w:ind w:firstLine="622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北斗在交通运输、智慧城市、农林牧渔、公安警用、气象探测、航空海洋、应急管理等典型业务领域，以及大众消费、海外应用案例，包括应用体系架构和组成，满足的需求，解决的问题，应用的规模，发挥的效益，主要参与单位等，提供相关文字、数据和图片等，要求数据真实有效、翔实准确，内容丰富生动，能展示北斗应用对相关业务能力水平提升、产业转型升级、经济社会效益等方面的贡献。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一、案例综述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高度凝练，介绍北斗典型应用案例解决的应用痛点、主要目标、应用体系、架构组成、功能性能、关键技术等总体情况（200字以内）。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二、需求挑战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描述所在关键领域、重点区域等北斗应用需求与挑战，如行业数字化发展、区域智慧化建设，定位导航授时等需求（200字以内）。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三、解决方案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针对需求挑战，客观准确介绍案例解决方案，如体系架构组成、融合应用技术、规模部署方案、运维管理设计等（500字以内，可配图、视频）。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四、当前进展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介绍北斗典型案例当前应用规模、综合效益、有关评价等，特别是北斗三号开通运行以来取得的技术突破、规模提升、与其他卫星导航系统效果比较的量化分析等（300字以内）。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五、前景展望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对案例对应的领域和区域的应用前景进行展望，特别是技术突破、融合创新、规模应用、产业发展、国际拓展以及带来的经济和社会效益等预期（200字以内）。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六、承担单位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典型应用案例主要参与单位名称、联系人、手机。</w:t>
      </w:r>
    </w:p>
    <w:p>
      <w:pPr>
        <w:pStyle w:val="3"/>
        <w:spacing w:line="560" w:lineRule="exact"/>
        <w:ind w:firstLine="622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七、推荐单位</w:t>
      </w:r>
    </w:p>
    <w:p>
      <w:pPr>
        <w:pStyle w:val="3"/>
        <w:spacing w:line="560" w:lineRule="exact"/>
        <w:ind w:firstLine="622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Times New Roman" w:hAnsi="Times New Roman" w:eastAsia="仿宋_GB2312" w:cs="仿宋_GB2312"/>
        </w:rPr>
        <w:t>天津市</w:t>
      </w:r>
      <w:r>
        <w:rPr>
          <w:rFonts w:hint="eastAsia" w:ascii="Times New Roman" w:hAnsi="Times New Roman" w:eastAsia="仿宋_GB2312" w:cs="仿宋_GB2312"/>
          <w:lang w:eastAsia="zh-CN"/>
        </w:rPr>
        <w:t>卫生健康委</w:t>
      </w:r>
    </w:p>
    <w:p>
      <w:pPr>
        <w:spacing w:line="560" w:lineRule="exact"/>
        <w:ind w:firstLine="620"/>
        <w:jc w:val="left"/>
        <w:rPr>
          <w:rFonts w:ascii="仿宋" w:hAnsi="仿宋" w:eastAsia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DgxNGQ3Mjg2MDA5YTA4YjBhMDBiZWQ4OWJhMjkifQ=="/>
  </w:docVars>
  <w:rsids>
    <w:rsidRoot w:val="65393C88"/>
    <w:rsid w:val="653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overflowPunct w:val="0"/>
      <w:spacing w:line="588" w:lineRule="exact"/>
      <w:ind w:firstLine="200" w:firstLineChars="200"/>
      <w:outlineLvl w:val="0"/>
    </w:pPr>
    <w:rPr>
      <w:rFonts w:ascii="宋体" w:hAnsi="宋体" w:eastAsia="方正黑体简体" w:cstheme="minorBidi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4">
    <w:name w:val="Title"/>
    <w:basedOn w:val="1"/>
    <w:next w:val="1"/>
    <w:qFormat/>
    <w:uiPriority w:val="10"/>
    <w:pPr>
      <w:overflowPunct w:val="0"/>
      <w:spacing w:line="588" w:lineRule="exact"/>
      <w:jc w:val="center"/>
      <w:outlineLvl w:val="0"/>
    </w:pPr>
    <w:rPr>
      <w:rFonts w:ascii="宋体" w:hAnsi="宋体" w:eastAsia="方正小标宋简体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2023-02-07T02:41:00Z</dcterms:created>
  <dc:creator>Administrator</dc:creator>
  <cp:lastModifiedBy>Administrator</cp:lastModifiedBy>
  <dcterms:modified xsi:type="dcterms:W3CDTF">2023-02-07T02:42:20Z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923FE9DD287D4082B2628056F0E5CCD6</vt:lpwstr>
  </property>
</Properties>
</file>