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  <w:t>天津市食品安全风险评估专家委员会委员名单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一、主任委员、副主任委员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 任 委 员 ：韩金艳 天津市卫生健康委副主任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天津市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疾病预防控制中心主任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1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11"/>
          <w:kern w:val="0"/>
          <w:sz w:val="32"/>
          <w:szCs w:val="32"/>
          <w:lang w:val="en-US" w:eastAsia="zh-CN" w:bidi="ar"/>
        </w:rPr>
        <w:t>副主任委员 ：</w:t>
      </w:r>
      <w:r>
        <w:rPr>
          <w:rFonts w:hint="eastAsia" w:ascii="Times New Roman" w:hAnsi="Times New Roman" w:eastAsia="仿宋_GB2312" w:cs="Times New Roman"/>
          <w:color w:val="000000"/>
          <w:spacing w:val="11"/>
          <w:kern w:val="0"/>
          <w:sz w:val="32"/>
          <w:szCs w:val="32"/>
          <w:highlight w:val="none"/>
          <w:lang w:val="en-US" w:eastAsia="zh-CN" w:bidi="ar"/>
        </w:rPr>
        <w:t>（按姓氏笔画排序）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11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杨大进 国家食品安全风险评估中心监测一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室主任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杨  辉 国家食品安全风险评估中心毒理实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验室副主任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张万起 天津医科大学公共卫生学院教授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张立实 四川大学华西公共卫生学院教授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张  宏 天津市卫生健康监督所党委书记、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所长、一级高级主办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樊永祥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国家食品安全风险评估中心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副主任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6"/>
          <w:kern w:val="0"/>
          <w:sz w:val="32"/>
          <w:szCs w:val="32"/>
          <w:lang w:val="en-US" w:eastAsia="zh-CN" w:bidi="ar"/>
        </w:rPr>
        <w:t>秘  书  长：</w:t>
      </w:r>
      <w:r>
        <w:rPr>
          <w:rFonts w:hint="default" w:ascii="Times New Roman" w:hAnsi="Times New Roman" w:eastAsia="仿宋_GB2312" w:cs="Times New Roman"/>
          <w:color w:val="000000"/>
          <w:spacing w:val="11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马  洁 天津市疾病预防控制中心食品安全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研究所牵头负责人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417" w:left="1587" w:header="850" w:footer="1134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6"/>
          <w:kern w:val="0"/>
          <w:sz w:val="32"/>
          <w:szCs w:val="32"/>
          <w:lang w:val="en-US" w:eastAsia="zh-CN" w:bidi="ar"/>
        </w:rPr>
        <w:t>秘      书：</w:t>
      </w:r>
      <w:r>
        <w:rPr>
          <w:rFonts w:hint="default" w:ascii="Times New Roman" w:hAnsi="Times New Roman" w:eastAsia="仿宋_GB2312" w:cs="Times New Roman"/>
          <w:color w:val="000000"/>
          <w:spacing w:val="11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罗  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高春海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专业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组名单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  <w:t>（一）化学危害组（共9人）</w:t>
      </w:r>
    </w:p>
    <w:tbl>
      <w:tblPr>
        <w:tblStyle w:val="2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629"/>
        <w:gridCol w:w="1901"/>
        <w:gridCol w:w="12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</w:t>
            </w:r>
          </w:p>
        </w:tc>
      </w:tr>
      <w:tr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李建平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天津市疾病预防控制中心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组长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周萍萍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杨大进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杨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辉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副研究员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马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兴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天津海关动植物与食品检测中心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孙亚范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天津市食品安全检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技术研究院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孙丽莎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天津医科大学总医院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李志文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天津农学院食品科学与生物工程学院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92" w:hRule="atLeast"/>
        </w:trPr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李梅彤</w:t>
            </w:r>
          </w:p>
        </w:tc>
        <w:tc>
          <w:tcPr>
            <w:tcW w:w="46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天津理工大学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正高级工程师</w:t>
            </w:r>
          </w:p>
        </w:tc>
        <w:tc>
          <w:tcPr>
            <w:tcW w:w="12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  <w:t>（二）生物危害组（共9人）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588"/>
        <w:gridCol w:w="193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刘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祥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天津市食品安全检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技术研究院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正高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工程师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白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莉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马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洁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天津市疾病预防控制中心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4"/>
                <w:lang w:eastAsia="zh-CN"/>
              </w:rPr>
              <w:t>秘书长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王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硕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南开大学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孙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莹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天津市和平区疾病预防控制中心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任瑞娟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天津市食品安全检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技术研究院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江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雁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天津市第一中心医院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赵良娟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天津海关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董作亮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天津医科大学总医院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主任技师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  <w:t>（三）产品安全组（共8人）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653"/>
        <w:gridCol w:w="1948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钱智勇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天津市疾病预防控制中心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组长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隋海霞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马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军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天津市市场监管综合行政执法总队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副支队长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李海平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天津商业大学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吴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真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天津职业技术师范大学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张洪卫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天津海关进出口食品安全处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副处长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施成军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天津市市场监管综合行政执法总队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支队长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52" w:hRule="atLeast"/>
        </w:trPr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桑仲娜</w:t>
            </w:r>
          </w:p>
        </w:tc>
        <w:tc>
          <w:tcPr>
            <w:tcW w:w="4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天津医科大学公共卫生学院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  <w:t>（四）食品安全标准组（共8人）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602"/>
        <w:gridCol w:w="189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郝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琳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天津市疾病预防控制中心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组长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樊永祥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方海琴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王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岩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天津市卫生健康监督所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一级主办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刘世献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天津市卫生健康监督所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四级高级主办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余秋冬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天津职业技术师范大学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杨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玲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天津市市场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管理委员会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副处长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492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谭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龙</w:t>
            </w:r>
          </w:p>
        </w:tc>
        <w:tc>
          <w:tcPr>
            <w:tcW w:w="4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天津医科大学公共卫生学院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8"/>
          <w:szCs w:val="28"/>
          <w:lang w:bidi="ar"/>
        </w:rPr>
        <w:t>（五）食源性疾病组（共9人）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639"/>
        <w:gridCol w:w="1865"/>
        <w:gridCol w:w="1361"/>
      </w:tblGrid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孟庆贺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天津市北辰区疾病预防控制中心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付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萍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国家食品安全风险评估中心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顾问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王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亭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天津市滨海新区疾病预防控制中心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李章一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天津市第五中心医院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张秋瓒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天津市第四中心医院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502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骆正元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天津市公安医院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俞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鸣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天津医科大学公共卫生学院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赵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煜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儿童医院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商跃云</w:t>
            </w:r>
          </w:p>
        </w:tc>
        <w:tc>
          <w:tcPr>
            <w:tcW w:w="4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天津市儿童医院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主任医师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"/>
        </w:rPr>
        <w:t>1.委员按姓氏笔画排序；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 w:bidi="ar"/>
        </w:rPr>
        <w:sectPr>
          <w:pgSz w:w="11906" w:h="16838"/>
          <w:pgMar w:top="2098" w:right="1474" w:bottom="1417" w:left="1587" w:header="850" w:footer="1134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   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韩金艳、张宏、张立实、张万起不在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专业</w:t>
      </w:r>
      <w:r>
        <w:rPr>
          <w:rFonts w:hint="eastAsia" w:eastAsia="仿宋_GB2312" w:cs="Times New Roman"/>
          <w:color w:val="auto"/>
          <w:kern w:val="0"/>
          <w:sz w:val="24"/>
          <w:szCs w:val="24"/>
          <w:lang w:val="en-US" w:eastAsia="zh-CN" w:bidi="ar"/>
        </w:rPr>
        <w:t>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兼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OHVHTKAQAAmg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r3M+vQBaky7D5iYhnd+wK2Z/YDOTHtQ0eYvEiIYR3VPF3Xl&#10;kIjIj1bL1arCkMDYfEF89vA8REjvpbckGw2NOL6iKj9+hDSmzim5mvN32pgyQuP+cSBm9rDc+9hj&#10;ttKwGyZCO9+ekE+Pk2+ow0WnxHxwKGxektmIs7GbjUOIet+VLcr1INweEjZRessVRtipMI6ssJvW&#10;K+/E43vJevilN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MOHVHTKAQAAm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A79A01"/>
    <w:rsid w:val="F1A79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2022-06-20T17:23:00Z</dcterms:created>
  <dc:creator>雨熹 Cisia</dc:creator>
  <cp:lastModifiedBy>雨熹 Cisia</cp:lastModifiedBy>
  <dcterms:modified xsi:type="dcterms:W3CDTF">2022-06-20T17:24:22Z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19707596813B2E3C8B3CB062B2547CDF</vt:lpwstr>
  </property>
</Properties>
</file>