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天津市名医堂试点建设方案</w:t>
      </w:r>
      <w:r>
        <w:rPr>
          <w:rFonts w:hint="eastAsia" w:ascii="Times New Roman" w:hAnsi="Times New Roman" w:eastAsia="方正小标宋简体"/>
          <w:sz w:val="44"/>
          <w:szCs w:val="44"/>
        </w:rPr>
        <w:t>（征求意见稿）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为提升中医药健康服务平台能力，促进我市中医药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事业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产业发展，贯彻《天津市中医药条例》《天津市中医药事业发展“十四五”规划》《天津市中医药产业链工作方案》，根据《国务院办公厅印发关于加快中医药特色发展若干政策措施的通知》（国办发〔2021〕3号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实施名医堂工程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要求，制定本方案。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一、指导思想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以习近平新时代中国特色社会主义思想为指导，全面贯彻党的十九大和十九届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历次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全会精神，落实《天津市中医药条例》《天津市中医药事业发展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十四五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规划》和本市中医药大会精神，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遵循中医药科学发展规律，传承精华、守正创新，高质量建设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我市中医药医疗、健康、产业综合平台，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提高本市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中医药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优质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可及性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，不断增强人民群众的获得感和幸福感。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二、基本原则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优质化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品牌化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规范化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智慧化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为原则，按照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医疗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为主、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产业为辅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、辐射世界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的工作方针，激发机制活力，构建政府和市场有机结合的新型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机制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，分层级试点建设一批名医堂，推动名医团队入驻，打造名医堂医疗、康复、治未病等综合平台。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三、主要目标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边试点、边总结、边推广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十四五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期间完成名医堂试点建设工作。充分利用我市中医药领域院士、国医大师、岐黄学者、市级名中医等名医团队优质资源，扶持多元投入，鼓励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积极参与，发挥市场机制作用，试点建成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区域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基层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三级名医堂体系，满足市民日益增长的多元化、多层次中医药健康服务需求。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四、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建设模式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试点示范，规范引导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政府举办的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三级中医医院（含中西医结合医院，下同）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、二级中医医院、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社区卫生服务中心和乡镇卫生院为依托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，开展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旗舰级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、区域级和基层级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试点样板建设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鼓励社会力量举办的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中医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医疗机构按标准建设名医堂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组建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，分级入驻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充分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挖掘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我市名中医优质资源，打造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杰出名医团队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领军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基层名医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等多层级名医团队。以中医药领域院士、国医大师、全国名中医、岐黄学者等为团队核心组建人数15-20人的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杰出名医团队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，以市级名中医、青年岐黄学者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、全国中医临床优秀人才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等为团队核心组建人数10-15人的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领军名医团队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，以区级名中医为团队核心组建人数5-10人的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基层名医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不同级别名医堂应具备相应数量的名医团队入驻。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五、工作安排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（一）加强顶层设计，制定建设标准（2022年完成）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研究制定名医堂建设试点工作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相关政策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和各级名医堂建设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基本要求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，保障试点工作体系协调、科学可行、程序规范。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）公立机构先试，引导社会参与（2022-2023年完成）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充分发挥政府办医公益性，由符合名医堂试点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标准的三级中医医院先行试点建设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建名医团队，为指导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其他级别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名医堂提供经验和名医团队基础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探索引导和激励机制，吸引和鼓励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参与，逐级推动，完成试点建设目标。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）总结试点经验，全市广泛推进（2023-2025年完成）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总结试点工作经验，在全市范围内广泛推进名医堂建设工作，逐步扩大名医堂品牌影响，积极推动名医堂项目及产品走向全国。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）发展对外贸易，引进优质资源（2022-2025年完成）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支持名医堂发展中医药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贸易，鼓励全市名医堂将中医特色科技成果和适宜技术向国外推广，促进中医药的国际传播。积极引进国内优质名医资源在津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参与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，促进我市中医药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事业产业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发展。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六、保障措施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（一）创新模式与机制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统筹协调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卫生健康、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发改、商务、市场监管、人社、医保、药监、财政、科技等多方力量，联合推动各项工作的有序开展，同时发挥好专家的指导协同配合作用，调动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参与名医堂建设的积极性。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（二）落实主体责任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严格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落实《市卫生健康委等17部门关于印发促进社会办医持续健康规范发展的实施意见的通知》（津卫规后〔2021〕40号）要求，在规划、服务、医保、人才、税收、用地等方面予以政策保障，确保工作扎实有序推进。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（三）加强综合监管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切实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贯彻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谁审批、谁负责，谁主管、谁监管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原则，运用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双随机、一公开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方式，建立监管主体的统筹协调机制。各级主管部门加强对名医堂服务、质量、医保等方面的监督管理，严厉打击非法行医、欺诈骗保，虚假违法医疗广告及其他扰乱市场秩序的行为。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）健全评审评价体系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研究名医堂建设、管理的特点和规律，运用科学合理的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begin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instrText xml:space="preserve"> HYPERLINK "https://baike.baidu.com/item/%E7%BB%A9%E6%95%88%E8%AF%84%E4%BB%B7%E6%8C%87%E6%A0%87" \h </w:instrTex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separate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评价指标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end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、评价标准和评价方法，对名医堂的特色优势、服务可及性、人才优势、文化内涵等方面进行客观公正的评审评价，强化制度建设、标准制定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指导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管理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）加强宣传推广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加强名医团队和中医药服务新模式宣传，引导市民由中医药医疗服务向中医药健康服务观念转变，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合理引导社会舆论和群众预期，及时总结推广试点工作成功经验和创新做法，宣传名医堂创建新进展新成效，营造有利于中医药事业发展的良好氛围，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促进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天津市名医堂持续、稳定、健康发展，全方位全周期保障人民健康。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1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549C"/>
    <w:rsid w:val="6DE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2022-09-06T09:26:00Z</dcterms:created>
  <dc:creator>雨熹 Cisia</dc:creator>
  <cp:lastModifiedBy>雨熹 Cisia</cp:lastModifiedBy>
  <dcterms:modified xsi:type="dcterms:W3CDTF">2022-09-06T09:27:00Z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E97D7F58B13CFD58CAA116633D10F083</vt:lpwstr>
  </property>
</Properties>
</file>