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附表四：投标项目价格和审计周期要求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（按A、B、C三个包分别填列）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4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投标人全称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仿宋_GB2312" w:hAnsi="Calibri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投标项目名称</w:t>
            </w:r>
            <w:r>
              <w:rPr>
                <w:rFonts w:hint="eastAsia" w:ascii="仿宋_GB2312" w:hAnsi="Calibri" w:eastAsia="仿宋_GB2312" w:cs="Times New Roman"/>
                <w:sz w:val="21"/>
                <w:szCs w:val="21"/>
                <w:lang w:eastAsia="zh-CN"/>
              </w:rPr>
              <w:t>（以A、B、C三个包分别填列）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投标价格</w:t>
            </w:r>
            <w:r>
              <w:rPr>
                <w:rFonts w:hint="eastAsia" w:ascii="仿宋_GB2312" w:hAnsi="Calibri" w:eastAsia="仿宋_GB2312" w:cs="Times New Roman"/>
                <w:sz w:val="21"/>
                <w:szCs w:val="21"/>
                <w:lang w:eastAsia="zh-CN"/>
              </w:rPr>
              <w:t>（以“包”为单位，分别填列）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投标项目审计现场负责人</w:t>
            </w:r>
            <w:r>
              <w:rPr>
                <w:rFonts w:hint="eastAsia" w:ascii="仿宋_GB2312" w:hAnsi="Calibri" w:eastAsia="仿宋_GB2312" w:cs="Times New Roman"/>
                <w:sz w:val="21"/>
                <w:szCs w:val="21"/>
                <w:lang w:eastAsia="zh-CN"/>
              </w:rPr>
              <w:t>（要求至少</w:t>
            </w:r>
            <w:r>
              <w:rPr>
                <w:rFonts w:hint="eastAsia" w:ascii="仿宋_GB2312" w:hAnsi="Calibri" w:eastAsia="仿宋_GB2312" w:cs="Times New Roman"/>
                <w:sz w:val="21"/>
                <w:szCs w:val="21"/>
                <w:lang w:val="en-US" w:eastAsia="zh-CN"/>
              </w:rPr>
              <w:t>2人</w:t>
            </w:r>
            <w:r>
              <w:rPr>
                <w:rFonts w:hint="eastAsia" w:ascii="仿宋_GB2312" w:hAnsi="Calibri" w:eastAsia="仿宋_GB2312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投标项目预计现场审计时间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预计出具正式审计报告时间</w:t>
            </w:r>
          </w:p>
        </w:tc>
        <w:tc>
          <w:tcPr>
            <w:tcW w:w="4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1.投标项目名称：（按A、B、C三个包分别填列）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2. 投标价格：以A、B、C三个包分别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投标，以“包”为单位，采用</w:t>
      </w:r>
      <w:r>
        <w:rPr>
          <w:rFonts w:hint="eastAsia" w:ascii="仿宋_GB2312" w:hAnsi="Calibri" w:eastAsia="仿宋_GB2312" w:cs="Times New Roman"/>
          <w:sz w:val="28"/>
          <w:szCs w:val="28"/>
        </w:rPr>
        <w:t>固定价格，不接受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任何</w:t>
      </w:r>
      <w:r>
        <w:rPr>
          <w:rFonts w:hint="eastAsia" w:ascii="仿宋_GB2312" w:hAnsi="Calibri" w:eastAsia="仿宋_GB2312" w:cs="Times New Roman"/>
          <w:sz w:val="28"/>
          <w:szCs w:val="28"/>
        </w:rPr>
        <w:t>或有收费事项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3.投标项目预计现场审计时间：是指在项目现场实际工作时间，以“天”计算；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4.预计出具正式审计报告时间：是指从现场工作开始计算的完整审计周期，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为</w:t>
      </w:r>
      <w:r>
        <w:rPr>
          <w:rFonts w:hint="eastAsia" w:ascii="仿宋_GB2312" w:hAnsi="Calibri" w:eastAsia="仿宋_GB2312" w:cs="Times New Roman"/>
          <w:sz w:val="28"/>
          <w:szCs w:val="28"/>
        </w:rPr>
        <w:t>出具正式审计报告</w:t>
      </w:r>
      <w:r>
        <w:rPr>
          <w:rFonts w:hint="eastAsia" w:ascii="仿宋_GB2312" w:hAnsi="Calibri" w:eastAsia="仿宋_GB2312" w:cs="Times New Roman"/>
          <w:sz w:val="28"/>
          <w:szCs w:val="28"/>
          <w:lang w:eastAsia="zh-CN"/>
        </w:rPr>
        <w:t>最终截止日。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投标人全称（盖章）：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法定代表人或授权代表（签字或盖章）：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>日期：     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7FA9E"/>
    <w:rsid w:val="FEF7F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2022-03-17T14:49:00Z</dcterms:created>
  <dc:creator>yuxi</dc:creator>
  <cp:lastModifiedBy>yuxi</cp:lastModifiedBy>
  <dcterms:modified xsi:type="dcterms:W3CDTF">2022-03-17T14:51:29Z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