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4A" w:rsidRDefault="00C9774A" w:rsidP="00C9774A">
      <w:pPr>
        <w:ind w:left="1063" w:hangingChars="295" w:hanging="1063"/>
        <w:jc w:val="left"/>
        <w:rPr>
          <w:rFonts w:ascii="方正小标宋简体" w:eastAsia="方正小标宋简体" w:hAnsi="Calibri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附件：天津市第六批全国老中医药专家学术经验继承工作指导老师名单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石学敏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张大宁  天津市中医药研究院附属医院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黄文政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张伯礼  天津中医药大学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武连仲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马  融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石建华  天津中医药大学第二附属医院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韩景献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曹克光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曹式丽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 xml:space="preserve">邵祖燕  天津中医药大学第二附属医院   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李永成  天津中医药大学第二附属医院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于志强  天津中医药大学第二附属医院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栗锦迁  天津市中医药研究院附属医院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张曾</w:t>
      </w:r>
      <w:r>
        <w:rPr>
          <w:rFonts w:ascii="宋体" w:hAnsi="宋体" w:cs="宋体" w:hint="eastAsia"/>
          <w:color w:val="545862"/>
          <w:kern w:val="0"/>
          <w:sz w:val="32"/>
          <w:szCs w:val="32"/>
        </w:rPr>
        <w:t>譻</w:t>
      </w: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 xml:space="preserve">  天津市中医药研究院附属医院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毛静远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杨洪涛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杜武勋  天津中医药大学第二附属医院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吴深涛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贾建伟  天津市第二人民医院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lastRenderedPageBreak/>
        <w:t>刘  维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任  勤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王耀光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方文岩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张春红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李  军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张智龙  天津市中医药研究院附属医院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王  军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王保和  天津中医药大学第二附属医院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贾英杰  天津中医药大学第一附属医院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邹爱英  天津中医药大学第二附属医院</w:t>
      </w:r>
    </w:p>
    <w:p w:rsidR="00C9774A" w:rsidRDefault="00C9774A" w:rsidP="00C9774A">
      <w:pPr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545862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545862"/>
          <w:kern w:val="0"/>
          <w:sz w:val="32"/>
          <w:szCs w:val="32"/>
        </w:rPr>
        <w:t>唐  方  天津医科大学总医院</w:t>
      </w:r>
    </w:p>
    <w:p w:rsidR="007165E0" w:rsidRPr="00C9774A" w:rsidRDefault="007165E0"/>
    <w:sectPr w:rsidR="007165E0" w:rsidRPr="00C9774A" w:rsidSect="0071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74A"/>
    <w:rsid w:val="007165E0"/>
    <w:rsid w:val="00C9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2017-08-02T12:55:00Z</dcterms:created>
  <dcterms:modified xsi:type="dcterms:W3CDTF">2017-08-02T12:56:00Z</dcterms:modified>
</cp:coreProperties>
</file>