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55AE" w:rsidRPr="00AE5B48" w:rsidRDefault="006055AE" w:rsidP="006055AE">
      <w:pPr>
        <w:snapToGrid w:val="0"/>
        <w:jc w:val="center"/>
        <w:rPr>
          <w:rFonts w:ascii="方正小标宋简体" w:eastAsia="方正小标宋简体" w:cs="仿宋_GB2312" w:hint="eastAsia"/>
          <w:kern w:val="0"/>
          <w:sz w:val="44"/>
          <w:szCs w:val="44"/>
        </w:rPr>
      </w:pPr>
      <w:r w:rsidRPr="00AE5B48">
        <w:rPr>
          <w:rFonts w:ascii="方正小标宋简体" w:eastAsia="方正小标宋简体" w:cs="仿宋_GB2312" w:hint="eastAsia"/>
          <w:kern w:val="0"/>
          <w:sz w:val="44"/>
          <w:szCs w:val="44"/>
        </w:rPr>
        <w:t>天津市新冠肺炎疫情常态化防控</w:t>
      </w:r>
    </w:p>
    <w:p w:rsidR="006055AE" w:rsidRPr="000C36B8" w:rsidRDefault="006055AE" w:rsidP="006055AE">
      <w:pPr>
        <w:snapToGrid w:val="0"/>
        <w:jc w:val="center"/>
        <w:rPr>
          <w:rFonts w:ascii="方正小标宋简体" w:eastAsia="方正小标宋简体" w:cs="仿宋_GB2312" w:hint="eastAsia"/>
          <w:kern w:val="0"/>
          <w:sz w:val="44"/>
          <w:szCs w:val="44"/>
        </w:rPr>
      </w:pPr>
      <w:r w:rsidRPr="00AE5B48">
        <w:rPr>
          <w:rFonts w:ascii="方正小标宋简体" w:eastAsia="方正小标宋简体" w:cs="仿宋_GB2312" w:hint="eastAsia"/>
          <w:kern w:val="0"/>
          <w:sz w:val="44"/>
          <w:szCs w:val="44"/>
        </w:rPr>
        <w:t>公众科学佩戴口罩指引</w:t>
      </w:r>
    </w:p>
    <w:p w:rsidR="006055AE" w:rsidRPr="002F54DE" w:rsidRDefault="006055AE" w:rsidP="006055AE">
      <w:pPr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6055AE" w:rsidRPr="00AE5B48" w:rsidRDefault="006055AE" w:rsidP="006055AE">
      <w:pPr>
        <w:spacing w:line="620" w:lineRule="exact"/>
        <w:ind w:firstLine="629"/>
        <w:rPr>
          <w:rFonts w:eastAsia="仿宋_GB2312" w:hint="eastAsia"/>
          <w:sz w:val="32"/>
          <w:szCs w:val="32"/>
        </w:rPr>
      </w:pPr>
      <w:r w:rsidRPr="00AE5B48">
        <w:rPr>
          <w:rFonts w:eastAsia="仿宋_GB2312" w:hint="eastAsia"/>
          <w:sz w:val="32"/>
          <w:szCs w:val="32"/>
        </w:rPr>
        <w:t>一、在消毒通风良好、严格健康监测、保持</w:t>
      </w:r>
      <w:r w:rsidRPr="00AE5B48">
        <w:rPr>
          <w:rFonts w:eastAsia="仿宋_GB2312" w:hint="eastAsia"/>
          <w:sz w:val="32"/>
          <w:szCs w:val="32"/>
        </w:rPr>
        <w:t>1</w:t>
      </w:r>
      <w:r w:rsidRPr="00AE5B48">
        <w:rPr>
          <w:rFonts w:eastAsia="仿宋_GB2312" w:hint="eastAsia"/>
          <w:sz w:val="32"/>
          <w:szCs w:val="32"/>
        </w:rPr>
        <w:t>米社交距离且无外来人员的室内会议及活动场所，以及户外活动在保持社交距离的情况下，可以不佩戴口罩，建议随身携带口罩。</w:t>
      </w:r>
    </w:p>
    <w:p w:rsidR="006055AE" w:rsidRPr="00AE5B48" w:rsidRDefault="006055AE" w:rsidP="006055AE">
      <w:pPr>
        <w:spacing w:line="620" w:lineRule="exact"/>
        <w:ind w:firstLine="629"/>
        <w:rPr>
          <w:rFonts w:eastAsia="仿宋_GB2312" w:hint="eastAsia"/>
          <w:sz w:val="32"/>
          <w:szCs w:val="32"/>
        </w:rPr>
      </w:pPr>
      <w:r w:rsidRPr="00AE5B48">
        <w:rPr>
          <w:rFonts w:eastAsia="仿宋_GB2312" w:hint="eastAsia"/>
          <w:sz w:val="32"/>
          <w:szCs w:val="32"/>
        </w:rPr>
        <w:t>二、公共场所中相关公众服务（含窗口岗位）人员，商场、超市、餐饮、酒吧、美容美发、环卫、公交、地铁、出租车、网约车等行业人员，社区、机关企事业单位、公共场所等测温验证人员，应当佩戴口罩。</w:t>
      </w:r>
    </w:p>
    <w:p w:rsidR="006055AE" w:rsidRPr="00AE5B48" w:rsidRDefault="006055AE" w:rsidP="006055AE">
      <w:pPr>
        <w:spacing w:line="620" w:lineRule="exact"/>
        <w:ind w:firstLine="629"/>
        <w:rPr>
          <w:rFonts w:eastAsia="仿宋_GB2312" w:hint="eastAsia"/>
          <w:sz w:val="32"/>
          <w:szCs w:val="32"/>
        </w:rPr>
      </w:pPr>
      <w:r w:rsidRPr="00AE5B48">
        <w:rPr>
          <w:rFonts w:eastAsia="仿宋_GB2312" w:hint="eastAsia"/>
          <w:sz w:val="32"/>
          <w:szCs w:val="32"/>
        </w:rPr>
        <w:t>三、前往人群拥挤、通风较差的室内公共场所，乘坐地铁等公共交通工具，进入养老、托幼、中小学校、福利等机构，应当佩戴口罩。</w:t>
      </w:r>
    </w:p>
    <w:p w:rsidR="006055AE" w:rsidRPr="00AE5B48" w:rsidRDefault="006055AE" w:rsidP="006055AE">
      <w:pPr>
        <w:spacing w:line="620" w:lineRule="exact"/>
        <w:ind w:firstLine="629"/>
        <w:rPr>
          <w:rFonts w:eastAsia="仿宋_GB2312" w:hint="eastAsia"/>
          <w:sz w:val="32"/>
          <w:szCs w:val="32"/>
        </w:rPr>
      </w:pPr>
      <w:r w:rsidRPr="00AE5B48">
        <w:rPr>
          <w:rFonts w:eastAsia="仿宋_GB2312" w:hint="eastAsia"/>
          <w:sz w:val="32"/>
          <w:szCs w:val="32"/>
        </w:rPr>
        <w:t>四、医疗机构人员和任何前往医疗机构就诊住院人员、陪同陪护探视人员，应当佩戴口罩。建议佩戴医用外科口罩及以上级别防护口罩，并尽量与其他患者保持</w:t>
      </w:r>
      <w:r w:rsidRPr="00AE5B48">
        <w:rPr>
          <w:rFonts w:eastAsia="仿宋_GB2312" w:hint="eastAsia"/>
          <w:sz w:val="32"/>
          <w:szCs w:val="32"/>
        </w:rPr>
        <w:t>1</w:t>
      </w:r>
      <w:r w:rsidRPr="00AE5B48">
        <w:rPr>
          <w:rFonts w:eastAsia="仿宋_GB2312" w:hint="eastAsia"/>
          <w:sz w:val="32"/>
          <w:szCs w:val="32"/>
        </w:rPr>
        <w:t>米以上距离。</w:t>
      </w:r>
    </w:p>
    <w:p w:rsidR="006055AE" w:rsidRPr="00AE5B48" w:rsidRDefault="006055AE" w:rsidP="006055AE">
      <w:pPr>
        <w:spacing w:line="620" w:lineRule="exact"/>
        <w:ind w:firstLine="629"/>
        <w:rPr>
          <w:rFonts w:eastAsia="仿宋_GB2312" w:hint="eastAsia"/>
          <w:sz w:val="32"/>
          <w:szCs w:val="32"/>
        </w:rPr>
      </w:pPr>
      <w:r w:rsidRPr="00AE5B48">
        <w:rPr>
          <w:rFonts w:eastAsia="仿宋_GB2312" w:hint="eastAsia"/>
          <w:sz w:val="32"/>
          <w:szCs w:val="32"/>
        </w:rPr>
        <w:t>五、有发热或呼吸道感染症状的人员及其接触人员居家或外出时，应当佩戴口罩。</w:t>
      </w:r>
    </w:p>
    <w:p w:rsidR="006055AE" w:rsidRPr="00AE5B48" w:rsidRDefault="006055AE" w:rsidP="006055AE">
      <w:pPr>
        <w:spacing w:line="620" w:lineRule="exact"/>
        <w:ind w:firstLine="629"/>
        <w:rPr>
          <w:rFonts w:eastAsia="仿宋_GB2312" w:hint="eastAsia"/>
          <w:sz w:val="32"/>
          <w:szCs w:val="32"/>
        </w:rPr>
      </w:pPr>
      <w:r w:rsidRPr="00AE5B48">
        <w:rPr>
          <w:rFonts w:eastAsia="仿宋_GB2312" w:hint="eastAsia"/>
          <w:sz w:val="32"/>
          <w:szCs w:val="32"/>
        </w:rPr>
        <w:t>六、家中有居家隔离医学观察对象或护理老人、婴幼儿和长期卧床不起病人时，应当佩戴口罩。</w:t>
      </w:r>
    </w:p>
    <w:p w:rsidR="006055AE" w:rsidRPr="00AE5B48" w:rsidRDefault="006055AE" w:rsidP="006055AE">
      <w:pPr>
        <w:spacing w:line="620" w:lineRule="exact"/>
        <w:ind w:firstLine="629"/>
        <w:rPr>
          <w:rFonts w:eastAsia="仿宋_GB2312" w:hint="eastAsia"/>
          <w:sz w:val="32"/>
          <w:szCs w:val="32"/>
        </w:rPr>
      </w:pPr>
      <w:r w:rsidRPr="00AE5B48">
        <w:rPr>
          <w:rFonts w:eastAsia="仿宋_GB2312" w:hint="eastAsia"/>
          <w:sz w:val="32"/>
          <w:szCs w:val="32"/>
        </w:rPr>
        <w:lastRenderedPageBreak/>
        <w:t>七、年老体弱者、患慢性病人员、孕妇等外出时，或需与他人密切接触而又无法确定风险时，建议佩戴口罩。</w:t>
      </w:r>
    </w:p>
    <w:p w:rsidR="006055AE" w:rsidRPr="00AE5B48" w:rsidRDefault="006055AE" w:rsidP="006055AE">
      <w:pPr>
        <w:spacing w:line="620" w:lineRule="exact"/>
        <w:ind w:firstLine="629"/>
        <w:rPr>
          <w:rFonts w:eastAsia="仿宋_GB2312" w:hint="eastAsia"/>
          <w:sz w:val="32"/>
          <w:szCs w:val="32"/>
        </w:rPr>
      </w:pPr>
      <w:r w:rsidRPr="00AE5B48">
        <w:rPr>
          <w:rFonts w:eastAsia="仿宋_GB2312" w:hint="eastAsia"/>
          <w:sz w:val="32"/>
          <w:szCs w:val="32"/>
        </w:rPr>
        <w:t>八、学校师生上课时，建议佩戴口罩。学校和托幼机构值守人员、清洁人员、食堂工作人员等服务人员以及托幼机构教师，应当佩戴口罩。学生参加体育活动时，不建议佩戴口罩。因幼儿特殊生理特征，不建议佩戴口罩。</w:t>
      </w:r>
    </w:p>
    <w:p w:rsidR="006055AE" w:rsidRPr="00AE5B48" w:rsidRDefault="006055AE" w:rsidP="006055AE">
      <w:pPr>
        <w:spacing w:line="620" w:lineRule="exact"/>
        <w:ind w:firstLine="629"/>
        <w:rPr>
          <w:rFonts w:eastAsia="仿宋_GB2312" w:hint="eastAsia"/>
          <w:sz w:val="32"/>
          <w:szCs w:val="32"/>
        </w:rPr>
      </w:pPr>
      <w:r w:rsidRPr="00AE5B48">
        <w:rPr>
          <w:rFonts w:eastAsia="仿宋_GB2312" w:hint="eastAsia"/>
          <w:sz w:val="32"/>
          <w:szCs w:val="32"/>
        </w:rPr>
        <w:t>九、口罩在弄湿或弄脏时应及时更换。口罩废弃后不要随地乱扔，应当归为其他垃圾进行处理；医疗卫生机构、人员密集场所工作人员或其他可疑污染的废弃口罩，需单独存放，并按有害垃圾进行处理。</w:t>
      </w:r>
    </w:p>
    <w:p w:rsidR="006055AE" w:rsidRDefault="006055AE" w:rsidP="006055AE">
      <w:pPr>
        <w:spacing w:line="620" w:lineRule="exact"/>
        <w:ind w:firstLine="629"/>
        <w:rPr>
          <w:rFonts w:eastAsia="仿宋_GB2312"/>
          <w:sz w:val="32"/>
          <w:szCs w:val="32"/>
        </w:rPr>
        <w:sectPr w:rsidR="006055AE" w:rsidSect="000402CB">
          <w:pgSz w:w="11907" w:h="16840" w:code="9"/>
          <w:pgMar w:top="2098" w:right="1474" w:bottom="1985" w:left="1588" w:header="0" w:footer="1361" w:gutter="0"/>
          <w:cols w:space="425"/>
          <w:docGrid w:type="linesAndChars" w:linePitch="289" w:charSpace="-1839"/>
        </w:sectPr>
      </w:pPr>
      <w:r w:rsidRPr="00AE5B48">
        <w:rPr>
          <w:rFonts w:eastAsia="仿宋_GB2312" w:hint="eastAsia"/>
          <w:sz w:val="32"/>
          <w:szCs w:val="32"/>
        </w:rPr>
        <w:t>十、有关行业和单位根据各自工作环境特点，在卫生专业机构或人员指导下，可制定具体场景下佩戴口罩指引。</w:t>
      </w:r>
    </w:p>
    <w:p w:rsidR="00977C9B" w:rsidRPr="006055AE" w:rsidRDefault="006055AE"/>
    <w:sectPr w:rsidR="00977C9B" w:rsidRPr="006055AE" w:rsidSect="0020653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4D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AE"/>
    <w:rsid w:val="00206536"/>
    <w:rsid w:val="006055AE"/>
    <w:rsid w:val="00C874A5"/>
    <w:rsid w:val="00D2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8394"/>
  <w14:defaultImageDpi w14:val="32767"/>
  <w15:chartTrackingRefBased/>
  <w15:docId w15:val="{A0CABC96-165A-B140-9562-7F5AA4FD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055A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Osssss 365</dc:creator>
  <cp:keywords/>
  <dc:description/>
  <cp:lastModifiedBy>Osssss 365</cp:lastModifiedBy>
  <cp:revision>1</cp:revision>
  <dcterms:created xsi:type="dcterms:W3CDTF">2020-05-22T11:04:00Z</dcterms:created>
  <dcterms:modified xsi:type="dcterms:W3CDTF">2020-05-22T11:05:00Z</dcterms:modified>
</cp:coreProperties>
</file>