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1A" w:rsidRPr="00F35B98" w:rsidRDefault="00D1321A" w:rsidP="00F35B98">
      <w:pPr>
        <w:jc w:val="center"/>
        <w:rPr>
          <w:rFonts w:ascii="仿宋" w:eastAsia="仿宋" w:hAnsi="仿宋"/>
          <w:sz w:val="44"/>
          <w:szCs w:val="44"/>
        </w:rPr>
      </w:pPr>
      <w:r w:rsidRPr="00F35B98">
        <w:rPr>
          <w:rFonts w:ascii="仿宋" w:eastAsia="仿宋" w:hAnsi="仿宋" w:hint="eastAsia"/>
          <w:sz w:val="44"/>
          <w:szCs w:val="44"/>
        </w:rPr>
        <w:t>2013年度施工总承包企业信用等级评定结果（A</w:t>
      </w:r>
      <w:r w:rsidR="0020010F" w:rsidRPr="00F35B98">
        <w:rPr>
          <w:rFonts w:ascii="仿宋" w:eastAsia="仿宋" w:hAnsi="仿宋" w:hint="eastAsia"/>
          <w:sz w:val="44"/>
          <w:szCs w:val="44"/>
        </w:rPr>
        <w:t>级</w:t>
      </w:r>
      <w:r w:rsidRPr="00F35B98">
        <w:rPr>
          <w:rFonts w:ascii="仿宋" w:eastAsia="仿宋" w:hAnsi="仿宋" w:hint="eastAsia"/>
          <w:sz w:val="44"/>
          <w:szCs w:val="44"/>
        </w:rPr>
        <w:t xml:space="preserve"> 157家）</w:t>
      </w:r>
    </w:p>
    <w:p w:rsidR="00D1321A" w:rsidRDefault="00D1321A" w:rsidP="00A234AC">
      <w:pPr>
        <w:spacing w:line="480" w:lineRule="auto"/>
        <w:jc w:val="center"/>
        <w:rPr>
          <w:rFonts w:ascii="仿宋_GB2312" w:eastAsia="仿宋_GB2312" w:hAnsiTheme="minorEastAsia"/>
          <w:b/>
          <w:sz w:val="36"/>
          <w:szCs w:val="36"/>
        </w:rPr>
      </w:pPr>
    </w:p>
    <w:p w:rsidR="00667473" w:rsidRDefault="00667473" w:rsidP="00A234AC">
      <w:pPr>
        <w:spacing w:line="480" w:lineRule="auto"/>
        <w:jc w:val="center"/>
        <w:rPr>
          <w:rFonts w:ascii="仿宋_GB2312" w:eastAsia="仿宋_GB2312" w:hAnsiTheme="minorEastAsia"/>
          <w:b/>
          <w:sz w:val="36"/>
          <w:szCs w:val="36"/>
        </w:rPr>
        <w:sectPr w:rsidR="00667473" w:rsidSect="00147E2B">
          <w:headerReference w:type="default" r:id="rId7"/>
          <w:footerReference w:type="default" r:id="rId8"/>
          <w:pgSz w:w="11906" w:h="16838"/>
          <w:pgMar w:top="1440" w:right="1274" w:bottom="1440" w:left="1800" w:header="851" w:footer="520" w:gutter="0"/>
          <w:cols w:space="425"/>
          <w:docGrid w:type="lines" w:linePitch="312"/>
        </w:sectPr>
      </w:pPr>
    </w:p>
    <w:tbl>
      <w:tblPr>
        <w:tblW w:w="4820" w:type="dxa"/>
        <w:tblInd w:w="-34" w:type="dxa"/>
        <w:tblLook w:val="04A0"/>
      </w:tblPr>
      <w:tblGrid>
        <w:gridCol w:w="4820"/>
      </w:tblGrid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天津市建工工程总承包有限公司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天津三建建筑工程有限公司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天津天一建设集团有限公司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上海建工七建集团有限公司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中国建筑第八工程局有限公司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77B08">
              <w:rPr>
                <w:rFonts w:ascii="仿宋" w:eastAsia="仿宋" w:hAnsi="仿宋" w:cs="宋体" w:hint="eastAsia"/>
                <w:w w:val="87"/>
                <w:kern w:val="0"/>
                <w:sz w:val="28"/>
                <w:szCs w:val="28"/>
                <w:fitText w:val="4480" w:id="670296576"/>
              </w:rPr>
              <w:t>天津住宅集团建设工程总承包有限公</w:t>
            </w:r>
            <w:r w:rsidRPr="00E77B08">
              <w:rPr>
                <w:rFonts w:ascii="仿宋" w:eastAsia="仿宋" w:hAnsi="仿宋" w:cs="宋体" w:hint="eastAsia"/>
                <w:spacing w:val="195"/>
                <w:w w:val="87"/>
                <w:kern w:val="0"/>
                <w:sz w:val="28"/>
                <w:szCs w:val="28"/>
                <w:fitText w:val="4480" w:id="670296576"/>
              </w:rPr>
              <w:t>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中天建设集团有限公司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中国铁建大桥工程局集团有限公司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天津二建建筑工程有限公司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中铁十八局集团有限公司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天津市管道工程集团有限公司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天津市房信建筑工程总承包有限公司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天津新宇建筑工程有限公司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天津二十冶建设有限公司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中建三局集团有限公司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中交一航局第一工程有限公司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浙江中成建工集团有限公司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浙江宝业建设集团有限公司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江苏南通二建集团有限公司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中建一局集团建设发展有限公司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中铁十八局集团第五工程有限公司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中国建筑一局(集团)有限公司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中铁建工集团有限公司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中铁十六局集团第二工程有限公司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江苏南通三建集团有限公司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天津第二市政公路工程有限公司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中建三局第三建设工程有限责任公司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中建城市建设发展有限公司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歌山建设集团有限公司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中国建筑第二工程局有限公司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中冶天工集团有限公司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大元建业集团股份有限公司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中国建筑第六工程局有限公司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天津市武清区建筑工程总公司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中铁建设集团有限公司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江苏龙海建工集团有限公司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中建二局第三建筑工程有限公司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天津市龙建建筑工程有限公司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天津富凯建设集团有限公司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天津五建建筑工程有限公司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天津城建集团有限公司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天津市南洋建筑工程公司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中国建筑第七工程局有限公司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天津鑫裕建设发展有限公司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天津市津南区北闸口建筑工程公司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天津市公路工程总公司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江苏江都建设集团有限公司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河北建设集团有限公司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中铁一局集团天津建设工程有限公司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中交第一航务工程局有限公司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湖南省第三工程有限公司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天津安装工程有限公司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天津宇昊建设工程集团有限公司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天津市水利工程有限公司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中国新兴建设开发总公司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天津市东丽区建筑工程有限公司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中国建筑股份有限公司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天津一建建筑工程有限公司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天津六建建筑工程有限公司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中建六局建设发展有限公司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中建安装工程有限公司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天津市坤旺建筑工程有限公司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天津小站建筑安装工程有限责任公司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浙江海天建设集团有限公司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天津千里马建筑工程有限公司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天津市华水自来水建设有限公司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天津第四市政建筑工程有限公司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南通建工集团股份有限公司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天津中发机电工程有限公司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中建六局土木工程有限公司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天津市津南区咸水沽建筑工程公司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天津市三房建建筑工程有限公司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中铁六局集团有限公司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天津市兴业龙祥建设工程有限公司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中国建筑第五工程局有限公司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天津四建建筑工程有限公司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天津市津盛建筑工程有限公司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天津港航工程有限公司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南通四建集团有限公司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天津市集城建设工程有限公司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天津市塘沽渤海建工有限公司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天津渔阳建工集团有限公司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天津海盛石化建筑安装工程有限公司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江苏省苏中建设集团股份有限公司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天津城建滨海路桥有限公司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天津和平建工集团建筑工程有限公司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中国建筑第四工程局有限公司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中交第四公路工程局有限公司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中国核工业华兴建设有限公司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天津第一市政公路工程有限公司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中铁四局集团有限公司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龙信建设集团有限公司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渤海石油建筑工程有限公司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天津泉州建设工程集团有限公司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天津港保税区海加利工程有限公司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中交一航局第四工程有限公司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浙江中联建设集团有限公司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中交一公局第六工程有限公司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中铁一局集团有限公司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天津武清建筑建材集团有限公司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北京建工集团有限责任公司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77B08">
              <w:rPr>
                <w:rFonts w:ascii="仿宋" w:eastAsia="仿宋" w:hAnsi="仿宋" w:cs="宋体" w:hint="eastAsia"/>
                <w:w w:val="87"/>
                <w:kern w:val="0"/>
                <w:sz w:val="28"/>
                <w:szCs w:val="28"/>
                <w:fitText w:val="4480" w:id="670296577"/>
              </w:rPr>
              <w:t>中冶建工集团(天津)建设工程有限公</w:t>
            </w:r>
            <w:r w:rsidRPr="00E77B08">
              <w:rPr>
                <w:rFonts w:ascii="仿宋" w:eastAsia="仿宋" w:hAnsi="仿宋" w:cs="宋体" w:hint="eastAsia"/>
                <w:spacing w:val="195"/>
                <w:w w:val="87"/>
                <w:kern w:val="0"/>
                <w:sz w:val="28"/>
                <w:szCs w:val="28"/>
                <w:fitText w:val="4480" w:id="670296577"/>
              </w:rPr>
              <w:t>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天津市东天建筑工程有限公司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天津市河北区房屋建筑工程公司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广西政通工程有限公司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中建五局第三建设有限公司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汕头市潮阳建筑工程总公司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中国水利水电第十三工程局有限公司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天津新安建筑工程有限公司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中铁十八局集团第六工程有限公司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中铁十四局集团有限公司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天津市河东区房屋建筑工程公司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上海市安装工程集团有限公司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南通五建建设工程有限公司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中铝国际（天津）建设有限公司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天津市建设发展总公司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中铁三局集团有限公司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中铁建工集团北方工程有限公司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中庆建设有限责任公司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天津宇达建筑工程有限公司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天津市宝地建筑工程有限公司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河北建工集团有限责任公司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天津市源泉市政工程有限公司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中国一冶集团有限公司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天津第三市政公路工程有限公司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天津五市政公路工程有限公司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天津第七市政公路工程有限公司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中铁十八局集团第三工程有限公司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天津鑫路桥建设工程有限公司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天津市津协建筑安装工程有限公司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中铁六局集团天津铁路建设有限公司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天津天佳市政公路工程有限公司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天津路桥建设工程有限公司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长业建设集团有限公司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中交天航港湾建设工程有限公司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中建六局第三建筑工程有限公司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天津市铁路集团工程有限公司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天津城建隧道股份有限公司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天津第六市政公路工程有限公司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天津安泽建设工程有限公司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广厦建设集团有限责任公司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中铁十八局集团第四工程有限公司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天津振津工程集团有限公司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天津送变电工程公司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中铁隧道集团有限公司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中建六局工业设备安装有限公司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中交天津航道局有限公司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天津天房建设工程有限公司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华北水利水电工程集团有限公司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天津万事兴建工集团有限公司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中建三局第一建设工程有限责任公司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中铁十六局集团有限公司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天津北方创业市政工程集团有限公司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中国能源建设集团天津电力建设公司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中铁十三局集团电务工程有限公司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中石化第四建设有限公司</w:t>
            </w:r>
          </w:p>
        </w:tc>
      </w:tr>
      <w:tr w:rsidR="00D1321A" w:rsidRPr="00F35B98" w:rsidTr="00667473">
        <w:trPr>
          <w:trHeight w:val="31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1321A" w:rsidRPr="00F35B98" w:rsidRDefault="00D1321A" w:rsidP="00A234AC">
            <w:pPr>
              <w:widowControl/>
              <w:spacing w:line="8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5B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中铁上海工程局集团有限公司</w:t>
            </w:r>
          </w:p>
        </w:tc>
      </w:tr>
    </w:tbl>
    <w:p w:rsidR="00D1321A" w:rsidRPr="00F35B98" w:rsidRDefault="00D1321A" w:rsidP="00A234AC">
      <w:pPr>
        <w:spacing w:line="800" w:lineRule="exact"/>
        <w:jc w:val="left"/>
        <w:rPr>
          <w:rFonts w:ascii="仿宋" w:eastAsia="仿宋" w:hAnsi="仿宋"/>
          <w:b/>
          <w:sz w:val="28"/>
          <w:szCs w:val="28"/>
        </w:rPr>
      </w:pPr>
    </w:p>
    <w:sectPr w:rsidR="00D1321A" w:rsidRPr="00F35B98" w:rsidSect="00147E2B">
      <w:type w:val="continuous"/>
      <w:pgSz w:w="11906" w:h="16838"/>
      <w:pgMar w:top="1440" w:right="1133" w:bottom="1440" w:left="1418" w:header="851" w:footer="520" w:gutter="0"/>
      <w:cols w:num="2" w:space="421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B08" w:rsidRDefault="00E77B08" w:rsidP="00DB1E8D">
      <w:r>
        <w:separator/>
      </w:r>
    </w:p>
  </w:endnote>
  <w:endnote w:type="continuationSeparator" w:id="0">
    <w:p w:rsidR="00E77B08" w:rsidRDefault="00E77B08" w:rsidP="00DB1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429282"/>
      <w:docPartObj>
        <w:docPartGallery w:val="Page Numbers (Bottom of Page)"/>
        <w:docPartUnique/>
      </w:docPartObj>
    </w:sdtPr>
    <w:sdtContent>
      <w:p w:rsidR="00DB1E8D" w:rsidRDefault="00B67498">
        <w:pPr>
          <w:pStyle w:val="a4"/>
          <w:jc w:val="center"/>
        </w:pPr>
        <w:fldSimple w:instr=" PAGE   \* MERGEFORMAT ">
          <w:r w:rsidR="00F35B98" w:rsidRPr="00F35B98">
            <w:rPr>
              <w:noProof/>
              <w:lang w:val="zh-CN"/>
            </w:rPr>
            <w:t>5</w:t>
          </w:r>
        </w:fldSimple>
      </w:p>
    </w:sdtContent>
  </w:sdt>
  <w:p w:rsidR="00DB1E8D" w:rsidRDefault="00DB1E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B08" w:rsidRDefault="00E77B08" w:rsidP="00DB1E8D">
      <w:r>
        <w:separator/>
      </w:r>
    </w:p>
  </w:footnote>
  <w:footnote w:type="continuationSeparator" w:id="0">
    <w:p w:rsidR="00E77B08" w:rsidRDefault="00E77B08" w:rsidP="00DB1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C1" w:rsidRPr="00A234AC" w:rsidRDefault="002651C1">
    <w:pPr>
      <w:pStyle w:val="a3"/>
      <w:rPr>
        <w:sz w:val="28"/>
        <w:szCs w:val="28"/>
      </w:rPr>
    </w:pPr>
    <w:r w:rsidRPr="00A234AC">
      <w:rPr>
        <w:rFonts w:hint="eastAsia"/>
        <w:sz w:val="28"/>
        <w:szCs w:val="28"/>
      </w:rPr>
      <w:t>2013</w:t>
    </w:r>
    <w:r w:rsidRPr="00A234AC">
      <w:rPr>
        <w:rFonts w:hint="eastAsia"/>
        <w:sz w:val="28"/>
        <w:szCs w:val="28"/>
      </w:rPr>
      <w:t>年度信用等级</w:t>
    </w:r>
    <w:r w:rsidRPr="00A234AC">
      <w:rPr>
        <w:rFonts w:hint="eastAsia"/>
        <w:sz w:val="28"/>
        <w:szCs w:val="28"/>
      </w:rPr>
      <w:t>A</w:t>
    </w:r>
    <w:r w:rsidR="0020010F">
      <w:rPr>
        <w:rFonts w:hint="eastAsia"/>
        <w:sz w:val="28"/>
        <w:szCs w:val="28"/>
      </w:rPr>
      <w:t>级</w:t>
    </w:r>
    <w:r w:rsidRPr="00A234AC">
      <w:rPr>
        <w:rFonts w:hint="eastAsia"/>
        <w:sz w:val="28"/>
        <w:szCs w:val="28"/>
      </w:rPr>
      <w:t>企业</w:t>
    </w:r>
  </w:p>
  <w:p w:rsidR="002651C1" w:rsidRDefault="002651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21A"/>
    <w:rsid w:val="00147E2B"/>
    <w:rsid w:val="0020010F"/>
    <w:rsid w:val="002651C1"/>
    <w:rsid w:val="00375567"/>
    <w:rsid w:val="005704D1"/>
    <w:rsid w:val="00667473"/>
    <w:rsid w:val="0078304F"/>
    <w:rsid w:val="007C7F72"/>
    <w:rsid w:val="009F60AB"/>
    <w:rsid w:val="00A234AC"/>
    <w:rsid w:val="00B446E4"/>
    <w:rsid w:val="00B67498"/>
    <w:rsid w:val="00CB0EDC"/>
    <w:rsid w:val="00D1321A"/>
    <w:rsid w:val="00DA73AF"/>
    <w:rsid w:val="00DB1E8D"/>
    <w:rsid w:val="00E77B08"/>
    <w:rsid w:val="00F3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E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51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51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0773B7-E933-4B18-819F-8ABEAC34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10</cp:revision>
  <dcterms:created xsi:type="dcterms:W3CDTF">2014-07-30T07:11:00Z</dcterms:created>
  <dcterms:modified xsi:type="dcterms:W3CDTF">2014-08-13T02:13:00Z</dcterms:modified>
</cp:coreProperties>
</file>