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F7" w:rsidRDefault="000707F7" w:rsidP="000707F7">
      <w:pPr>
        <w:jc w:val="center"/>
        <w:rPr>
          <w:rFonts w:ascii="仿宋_GB2312" w:eastAsia="仿宋_GB2312" w:hAnsi="宋体" w:cs="宋体"/>
          <w:b/>
          <w:kern w:val="0"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天津市建设工程施工项目部配置标准</w:t>
      </w:r>
    </w:p>
    <w:p w:rsidR="000707F7" w:rsidRDefault="000707F7" w:rsidP="000707F7">
      <w:pPr>
        <w:jc w:val="center"/>
        <w:rPr>
          <w:rFonts w:ascii="宋体" w:hAnsi="宋体" w:hint="eastAsia"/>
          <w:b/>
          <w:sz w:val="18"/>
          <w:szCs w:val="18"/>
        </w:rPr>
      </w:pPr>
    </w:p>
    <w:tbl>
      <w:tblPr>
        <w:tblW w:w="12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99"/>
        <w:gridCol w:w="990"/>
        <w:gridCol w:w="708"/>
        <w:gridCol w:w="709"/>
        <w:gridCol w:w="850"/>
        <w:gridCol w:w="851"/>
        <w:gridCol w:w="709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1417"/>
      </w:tblGrid>
      <w:tr w:rsidR="000707F7" w:rsidTr="000707F7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工程类别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规模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总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正项目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副项目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施工管理负责人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技术负责人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量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安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实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验</w:t>
            </w:r>
            <w:proofErr w:type="gramEnd"/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材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造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价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资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民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</w:tr>
      <w:tr w:rsidR="000707F7" w:rsidTr="000707F7">
        <w:trPr>
          <w:trHeight w:val="24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房屋建筑工程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（包括</w:t>
            </w:r>
            <w:r>
              <w:rPr>
                <w:rFonts w:ascii="仿宋_GB2312" w:eastAsia="仿宋_GB2312" w:hint="eastAsia"/>
                <w:sz w:val="18"/>
                <w:szCs w:val="18"/>
              </w:rPr>
              <w:t>工业、民用与公共建筑工程，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按建筑面积划分）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0707F7" w:rsidTr="000707F7">
        <w:trPr>
          <w:trHeight w:val="20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3——10万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0707F7" w:rsidTr="000707F7">
        <w:trPr>
          <w:trHeight w:val="2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建筑面积在10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以上的工程，每增加5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，施工员、质量员、安全员、民管员应各增加1人</w:t>
            </w:r>
          </w:p>
        </w:tc>
      </w:tr>
      <w:tr w:rsidR="000707F7" w:rsidTr="000707F7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工程类别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规模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总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正项目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副项目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施工管理负责人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技术负责人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量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安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实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验</w:t>
            </w:r>
            <w:proofErr w:type="gramEnd"/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材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造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价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资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民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</w:tr>
      <w:tr w:rsidR="000707F7" w:rsidTr="000707F7">
        <w:trPr>
          <w:trHeight w:val="31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城市道路工程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（包括城市道路、桥梁、隧道、公共广场等工程，按路面、桥面、广场面积划分）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0707F7" w:rsidTr="000707F7">
        <w:trPr>
          <w:trHeight w:val="18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3——10万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0707F7" w:rsidTr="000707F7">
        <w:trPr>
          <w:trHeight w:val="23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面积在10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以上的工程，每增加5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万</w:t>
            </w:r>
            <w:r>
              <w:rPr>
                <w:rFonts w:ascii="仿宋_GB2312" w:cs="宋体" w:hint="eastAsia"/>
                <w:color w:val="000000"/>
                <w:spacing w:val="-20"/>
                <w:kern w:val="0"/>
                <w:sz w:val="18"/>
                <w:szCs w:val="18"/>
              </w:rPr>
              <w:t>㎡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，施工员、质量员、安全员、民管员应各增加1人</w:t>
            </w:r>
          </w:p>
        </w:tc>
      </w:tr>
      <w:tr w:rsidR="000707F7" w:rsidTr="000707F7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工程类别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规模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总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正项目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副项目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施工管理负责人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技术负责人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量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安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实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验</w:t>
            </w:r>
            <w:proofErr w:type="gramEnd"/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材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造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价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资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民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</w:tr>
      <w:tr w:rsidR="000707F7" w:rsidTr="000707F7">
        <w:trPr>
          <w:trHeight w:val="7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城市轨道交通工程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（包括地铁、轻轨工程）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不分等级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</w:pPr>
          </w:p>
        </w:tc>
      </w:tr>
      <w:tr w:rsidR="000707F7" w:rsidTr="000707F7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工程类别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规模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总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正项目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副项目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施工管理负责人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技术负责人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量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安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实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验</w:t>
            </w:r>
            <w:proofErr w:type="gramEnd"/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材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造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价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资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民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</w:tr>
      <w:tr w:rsidR="000707F7" w:rsidTr="000707F7">
        <w:trPr>
          <w:trHeight w:val="24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公用基础设施工程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（包括给排水、燃气热力、垃圾处理等工程，按工程造价划分）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4500万元以下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0707F7" w:rsidTr="000707F7">
        <w:trPr>
          <w:trHeight w:val="23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4500——10000万元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</w:pPr>
          </w:p>
        </w:tc>
      </w:tr>
      <w:tr w:rsidR="000707F7" w:rsidTr="000707F7">
        <w:trPr>
          <w:trHeight w:val="248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10000万元以上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造价在10000万元以上的工程，每增加5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000万元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，施工员、质量员、安全员、民管员应各增加1人</w:t>
            </w:r>
          </w:p>
        </w:tc>
      </w:tr>
      <w:tr w:rsidR="000707F7" w:rsidTr="000707F7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工程类别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规模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总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正项目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副项目</w:t>
            </w:r>
            <w:proofErr w:type="gramEnd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施工管理负责人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技术负责人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施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量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安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全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实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验</w:t>
            </w:r>
            <w:proofErr w:type="gramEnd"/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材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机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造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价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资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料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民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管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</w:tr>
      <w:tr w:rsidR="000707F7" w:rsidTr="000707F7">
        <w:trPr>
          <w:trHeight w:val="2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机电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工程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（包括机电设备安装、电力、石油化工、智能化、环保、消防、电梯安装等工程，</w:t>
            </w:r>
          </w:p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按工程造价划分）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3000万元以下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0707F7" w:rsidTr="000707F7">
        <w:trPr>
          <w:trHeight w:val="16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3000——10000万元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0707F7" w:rsidTr="000707F7">
        <w:trPr>
          <w:trHeight w:val="18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10000万元以上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7" w:rsidRDefault="000707F7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7" w:rsidRDefault="000707F7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造价在10000万元以上的工程，每增加5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000万元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18"/>
                <w:szCs w:val="18"/>
              </w:rPr>
              <w:t>，施工员、质量员、安全员应各增加1人</w:t>
            </w:r>
          </w:p>
        </w:tc>
      </w:tr>
    </w:tbl>
    <w:p w:rsidR="000707F7" w:rsidRDefault="000707F7" w:rsidP="000707F7">
      <w:pPr>
        <w:rPr>
          <w:rFonts w:ascii="仿宋_GB2312" w:eastAsia="仿宋_GB2312" w:hAnsi="宋体" w:hint="eastAsia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注：1</w:t>
      </w:r>
      <w:r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、表中的“以上”含本数，“以下”不含本数。</w:t>
      </w:r>
    </w:p>
    <w:p w:rsidR="000707F7" w:rsidRDefault="000707F7" w:rsidP="000707F7">
      <w:pPr>
        <w:ind w:firstLineChars="200" w:firstLine="360"/>
        <w:rPr>
          <w:rFonts w:ascii="仿宋_GB2312" w:eastAsia="仿宋_GB2312" w:hAnsi="宋体" w:hint="eastAsia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2、含多个专业的综合工程，应按各专业中配置标准高的执行，人数</w:t>
      </w:r>
      <w:r>
        <w:rPr>
          <w:rFonts w:ascii="仿宋_GB2312" w:eastAsia="仿宋_GB2312" w:hAnsi="宋体" w:cs="宋体" w:hint="eastAsia"/>
          <w:sz w:val="18"/>
          <w:szCs w:val="18"/>
        </w:rPr>
        <w:t>不累加计算</w:t>
      </w:r>
      <w:r>
        <w:rPr>
          <w:rFonts w:ascii="仿宋_GB2312" w:eastAsia="仿宋_GB2312" w:hAnsi="宋体" w:hint="eastAsia"/>
          <w:sz w:val="18"/>
          <w:szCs w:val="18"/>
        </w:rPr>
        <w:t>。如</w:t>
      </w:r>
      <w:proofErr w:type="gramStart"/>
      <w:r>
        <w:rPr>
          <w:rFonts w:ascii="仿宋_GB2312" w:eastAsia="仿宋_GB2312" w:hAnsi="宋体" w:hint="eastAsia"/>
          <w:sz w:val="18"/>
          <w:szCs w:val="18"/>
        </w:rPr>
        <w:t>某道路</w:t>
      </w:r>
      <w:proofErr w:type="gramEnd"/>
      <w:r>
        <w:rPr>
          <w:rFonts w:ascii="仿宋_GB2312" w:eastAsia="仿宋_GB2312" w:hAnsi="宋体" w:hint="eastAsia"/>
          <w:sz w:val="18"/>
          <w:szCs w:val="18"/>
        </w:rPr>
        <w:t>排水工程，道路部分配置标准为12人，排水部分配置标准为8人，</w:t>
      </w:r>
    </w:p>
    <w:p w:rsidR="000707F7" w:rsidRDefault="000707F7" w:rsidP="000707F7">
      <w:pPr>
        <w:rPr>
          <w:rFonts w:ascii="仿宋_GB2312" w:eastAsia="仿宋_GB2312" w:hAnsi="宋体" w:hint="eastAsia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该工程按12人配置。</w:t>
      </w:r>
    </w:p>
    <w:p w:rsidR="000707F7" w:rsidRDefault="000707F7" w:rsidP="000707F7">
      <w:pPr>
        <w:ind w:firstLineChars="200" w:firstLine="360"/>
        <w:rPr>
          <w:rFonts w:hint="eastAsia"/>
        </w:rPr>
      </w:pPr>
      <w:r>
        <w:rPr>
          <w:rFonts w:ascii="仿宋_GB2312" w:eastAsia="仿宋_GB2312" w:hAnsi="宋体" w:hint="eastAsia"/>
          <w:sz w:val="18"/>
          <w:szCs w:val="18"/>
        </w:rPr>
        <w:t>3、表中未列的其他专业工程施工</w:t>
      </w:r>
      <w:r>
        <w:rPr>
          <w:rFonts w:ascii="仿宋_GB2312" w:eastAsia="仿宋_GB2312" w:hint="eastAsia"/>
          <w:sz w:val="18"/>
          <w:szCs w:val="18"/>
        </w:rPr>
        <w:t>项目部</w:t>
      </w:r>
      <w:r>
        <w:rPr>
          <w:rFonts w:ascii="仿宋_GB2312" w:eastAsia="仿宋_GB2312" w:hAnsi="宋体" w:hint="eastAsia"/>
          <w:sz w:val="18"/>
          <w:szCs w:val="18"/>
        </w:rPr>
        <w:t>配置可参照本标准执行。</w:t>
      </w:r>
    </w:p>
    <w:p w:rsidR="00052CC4" w:rsidRPr="000707F7" w:rsidRDefault="00052CC4">
      <w:pPr>
        <w:rPr>
          <w:rFonts w:hint="eastAsia"/>
        </w:rPr>
      </w:pPr>
      <w:bookmarkStart w:id="0" w:name="_GoBack"/>
      <w:bookmarkEnd w:id="0"/>
    </w:p>
    <w:sectPr w:rsidR="00052CC4" w:rsidRPr="000707F7" w:rsidSect="00070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D5"/>
    <w:rsid w:val="00052CC4"/>
    <w:rsid w:val="000707F7"/>
    <w:rsid w:val="000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6FFA0-F9B7-4C92-830C-E6C84FFF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2015-07-10T06:20:00Z</dcterms:created>
  <dcterms:modified xsi:type="dcterms:W3CDTF">2015-07-10T06:21:00Z</dcterms:modified>
</cp:coreProperties>
</file>