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4A" w:rsidRDefault="00C17C4A" w:rsidP="00C17C4A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附件3： </w:t>
      </w:r>
    </w:p>
    <w:p w:rsidR="00C17C4A" w:rsidRDefault="00C17C4A" w:rsidP="00C17C4A">
      <w:pPr>
        <w:rPr>
          <w:rFonts w:hint="eastAsia"/>
        </w:rPr>
      </w:pPr>
    </w:p>
    <w:p w:rsidR="00C17C4A" w:rsidRDefault="00C17C4A" w:rsidP="00C17C4A"/>
    <w:p w:rsidR="00C17C4A" w:rsidRDefault="00C17C4A" w:rsidP="00C17C4A"/>
    <w:p w:rsidR="00C17C4A" w:rsidRDefault="00C17C4A" w:rsidP="00C17C4A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天津市综合医院中医药工作示范单位</w:t>
      </w:r>
    </w:p>
    <w:p w:rsidR="00C17C4A" w:rsidRDefault="00C17C4A" w:rsidP="00C17C4A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C17C4A" w:rsidRDefault="00C17C4A" w:rsidP="00C17C4A">
      <w:pPr>
        <w:spacing w:line="360" w:lineRule="auto"/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申    请    表</w:t>
      </w:r>
    </w:p>
    <w:p w:rsidR="00C17C4A" w:rsidRDefault="00C17C4A" w:rsidP="00C17C4A">
      <w:pPr>
        <w:jc w:val="center"/>
        <w:rPr>
          <w:rFonts w:hint="eastAsia"/>
          <w:b/>
          <w:sz w:val="36"/>
        </w:rPr>
      </w:pPr>
    </w:p>
    <w:p w:rsidR="00C17C4A" w:rsidRDefault="00C17C4A" w:rsidP="00C17C4A"/>
    <w:p w:rsidR="00C17C4A" w:rsidRDefault="00C17C4A" w:rsidP="00C17C4A">
      <w:pPr>
        <w:spacing w:line="360" w:lineRule="auto"/>
        <w:ind w:firstLineChars="410" w:firstLine="1152"/>
        <w:rPr>
          <w:b/>
          <w:bCs/>
          <w:sz w:val="28"/>
        </w:rPr>
      </w:pPr>
    </w:p>
    <w:p w:rsidR="00C17C4A" w:rsidRDefault="00C17C4A" w:rsidP="00C17C4A">
      <w:pPr>
        <w:spacing w:line="360" w:lineRule="auto"/>
        <w:ind w:firstLineChars="410" w:firstLine="1152"/>
        <w:rPr>
          <w:b/>
          <w:bCs/>
          <w:sz w:val="28"/>
        </w:rPr>
      </w:pPr>
    </w:p>
    <w:p w:rsidR="00C17C4A" w:rsidRDefault="00C17C4A" w:rsidP="00C17C4A">
      <w:pPr>
        <w:spacing w:line="360" w:lineRule="auto"/>
        <w:ind w:firstLineChars="410" w:firstLine="1152"/>
        <w:rPr>
          <w:b/>
          <w:bCs/>
          <w:sz w:val="28"/>
        </w:rPr>
      </w:pPr>
    </w:p>
    <w:p w:rsidR="00C17C4A" w:rsidRDefault="00C17C4A" w:rsidP="00C17C4A">
      <w:pPr>
        <w:spacing w:line="360" w:lineRule="auto"/>
        <w:ind w:firstLineChars="410" w:firstLine="1152"/>
        <w:rPr>
          <w:rFonts w:eastAsia="楷体_GB2312"/>
          <w:sz w:val="28"/>
          <w:u w:val="thick"/>
        </w:rPr>
      </w:pPr>
      <w:r>
        <w:rPr>
          <w:rFonts w:hint="eastAsia"/>
          <w:b/>
          <w:bCs/>
          <w:sz w:val="28"/>
        </w:rPr>
        <w:t>申报单位名称：</w:t>
      </w:r>
      <w:r>
        <w:rPr>
          <w:b/>
          <w:bCs/>
          <w:sz w:val="28"/>
          <w:u w:val="thick"/>
        </w:rPr>
        <w:t xml:space="preserve">                       </w:t>
      </w:r>
      <w:r>
        <w:rPr>
          <w:rFonts w:eastAsia="楷体_GB2312" w:hint="eastAsia"/>
          <w:sz w:val="28"/>
          <w:u w:val="thick"/>
        </w:rPr>
        <w:t>（盖章）</w:t>
      </w:r>
    </w:p>
    <w:p w:rsidR="00C17C4A" w:rsidRDefault="00C17C4A" w:rsidP="00C17C4A">
      <w:pPr>
        <w:spacing w:line="360" w:lineRule="auto"/>
        <w:ind w:firstLineChars="410" w:firstLine="1152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申报单位类别：</w:t>
      </w:r>
      <w:r>
        <w:rPr>
          <w:rFonts w:eastAsia="楷体_GB2312" w:hint="eastAsia"/>
          <w:sz w:val="28"/>
          <w:u w:val="thick"/>
        </w:rPr>
        <w:t>综合医院□</w:t>
      </w:r>
      <w:r>
        <w:rPr>
          <w:rFonts w:eastAsia="楷体_GB2312"/>
          <w:sz w:val="28"/>
          <w:u w:val="thick"/>
        </w:rPr>
        <w:t xml:space="preserve">    </w:t>
      </w:r>
      <w:r>
        <w:rPr>
          <w:rFonts w:eastAsia="楷体_GB2312" w:hint="eastAsia"/>
          <w:sz w:val="28"/>
          <w:u w:val="thick"/>
        </w:rPr>
        <w:t>专科医院□</w:t>
      </w:r>
      <w:r>
        <w:rPr>
          <w:rFonts w:eastAsia="楷体_GB2312"/>
          <w:sz w:val="28"/>
          <w:u w:val="thick"/>
        </w:rPr>
        <w:t xml:space="preserve">       </w:t>
      </w:r>
    </w:p>
    <w:p w:rsidR="00C17C4A" w:rsidRDefault="00C17C4A" w:rsidP="00C17C4A">
      <w:pPr>
        <w:spacing w:line="360" w:lineRule="auto"/>
        <w:ind w:rightChars="466" w:right="979" w:firstLineChars="338" w:firstLine="1166"/>
        <w:rPr>
          <w:b/>
          <w:bCs/>
          <w:sz w:val="28"/>
        </w:rPr>
      </w:pPr>
      <w:r>
        <w:rPr>
          <w:rFonts w:hint="eastAsia"/>
          <w:b/>
          <w:bCs/>
          <w:snapToGrid w:val="0"/>
          <w:spacing w:val="32"/>
          <w:sz w:val="28"/>
        </w:rPr>
        <w:t>单位负责</w:t>
      </w:r>
      <w:r>
        <w:rPr>
          <w:rFonts w:hint="eastAsia"/>
          <w:b/>
          <w:bCs/>
          <w:snapToGrid w:val="0"/>
          <w:sz w:val="28"/>
        </w:rPr>
        <w:t>人</w:t>
      </w:r>
      <w:r>
        <w:rPr>
          <w:rFonts w:hint="eastAsia"/>
          <w:b/>
          <w:bCs/>
          <w:sz w:val="28"/>
        </w:rPr>
        <w:t>：</w:t>
      </w:r>
      <w:r>
        <w:rPr>
          <w:b/>
          <w:bCs/>
          <w:sz w:val="28"/>
          <w:u w:val="thick"/>
        </w:rPr>
        <w:t xml:space="preserve">                              </w:t>
      </w:r>
    </w:p>
    <w:p w:rsidR="00C17C4A" w:rsidRDefault="00C17C4A" w:rsidP="00C17C4A">
      <w:pPr>
        <w:spacing w:line="360" w:lineRule="auto"/>
        <w:ind w:firstLineChars="344" w:firstLine="1187"/>
        <w:rPr>
          <w:b/>
          <w:bCs/>
          <w:sz w:val="28"/>
          <w:u w:val="thick"/>
        </w:rPr>
      </w:pPr>
      <w:r>
        <w:rPr>
          <w:rFonts w:hint="eastAsia"/>
          <w:b/>
          <w:bCs/>
          <w:snapToGrid w:val="0"/>
          <w:spacing w:val="32"/>
          <w:sz w:val="28"/>
        </w:rPr>
        <w:t>单位联系人</w:t>
      </w:r>
      <w:r>
        <w:rPr>
          <w:rFonts w:hint="eastAsia"/>
          <w:b/>
          <w:bCs/>
          <w:sz w:val="28"/>
        </w:rPr>
        <w:t>：</w:t>
      </w:r>
      <w:r>
        <w:rPr>
          <w:b/>
          <w:bCs/>
          <w:sz w:val="28"/>
          <w:u w:val="thick"/>
        </w:rPr>
        <w:t xml:space="preserve">                               </w:t>
      </w:r>
    </w:p>
    <w:p w:rsidR="00C17C4A" w:rsidRDefault="00C17C4A" w:rsidP="00C17C4A">
      <w:pPr>
        <w:spacing w:line="360" w:lineRule="auto"/>
        <w:ind w:firstLineChars="344" w:firstLine="1187"/>
        <w:rPr>
          <w:b/>
          <w:bCs/>
          <w:sz w:val="28"/>
          <w:u w:val="thick"/>
        </w:rPr>
      </w:pPr>
      <w:r>
        <w:rPr>
          <w:rFonts w:hint="eastAsia"/>
          <w:b/>
          <w:bCs/>
          <w:snapToGrid w:val="0"/>
          <w:spacing w:val="32"/>
          <w:sz w:val="28"/>
        </w:rPr>
        <w:t>联系人电话</w:t>
      </w:r>
      <w:r>
        <w:rPr>
          <w:rFonts w:hint="eastAsia"/>
          <w:b/>
          <w:bCs/>
          <w:sz w:val="28"/>
        </w:rPr>
        <w:t>：</w:t>
      </w:r>
      <w:r>
        <w:rPr>
          <w:b/>
          <w:bCs/>
          <w:sz w:val="28"/>
          <w:u w:val="thick"/>
        </w:rPr>
        <w:t xml:space="preserve">                               </w:t>
      </w:r>
    </w:p>
    <w:p w:rsidR="00C17C4A" w:rsidRDefault="00C17C4A" w:rsidP="00C17C4A">
      <w:pPr>
        <w:spacing w:line="360" w:lineRule="auto"/>
        <w:ind w:firstLineChars="249" w:firstLine="1178"/>
        <w:rPr>
          <w:b/>
          <w:bCs/>
          <w:sz w:val="28"/>
          <w:u w:val="thick"/>
        </w:rPr>
      </w:pPr>
      <w:r>
        <w:rPr>
          <w:rFonts w:hint="eastAsia"/>
          <w:b/>
          <w:bCs/>
          <w:snapToGrid w:val="0"/>
          <w:spacing w:val="96"/>
          <w:sz w:val="28"/>
        </w:rPr>
        <w:t>单位传</w:t>
      </w:r>
      <w:r>
        <w:rPr>
          <w:rFonts w:hint="eastAsia"/>
          <w:b/>
          <w:bCs/>
          <w:snapToGrid w:val="0"/>
          <w:sz w:val="28"/>
        </w:rPr>
        <w:t>真</w:t>
      </w:r>
      <w:r>
        <w:rPr>
          <w:rFonts w:hint="eastAsia"/>
          <w:b/>
          <w:bCs/>
          <w:sz w:val="28"/>
        </w:rPr>
        <w:t>：</w:t>
      </w:r>
      <w:r>
        <w:rPr>
          <w:b/>
          <w:bCs/>
          <w:sz w:val="28"/>
          <w:u w:val="thick"/>
        </w:rPr>
        <w:t xml:space="preserve">                               </w:t>
      </w:r>
    </w:p>
    <w:p w:rsidR="00C17C4A" w:rsidRDefault="00C17C4A" w:rsidP="00C17C4A">
      <w:pPr>
        <w:spacing w:line="360" w:lineRule="auto"/>
        <w:rPr>
          <w:b/>
          <w:bCs/>
          <w:sz w:val="28"/>
        </w:rPr>
      </w:pPr>
    </w:p>
    <w:p w:rsidR="00C17C4A" w:rsidRDefault="00C17C4A" w:rsidP="00C17C4A">
      <w:pPr>
        <w:spacing w:line="360" w:lineRule="auto"/>
        <w:rPr>
          <w:b/>
          <w:bCs/>
          <w:sz w:val="28"/>
        </w:rPr>
      </w:pPr>
    </w:p>
    <w:p w:rsidR="00C17C4A" w:rsidRDefault="00C17C4A" w:rsidP="00C17C4A">
      <w:pPr>
        <w:spacing w:line="360" w:lineRule="auto"/>
        <w:rPr>
          <w:b/>
          <w:bCs/>
          <w:sz w:val="28"/>
        </w:rPr>
      </w:pPr>
    </w:p>
    <w:p w:rsidR="00C17C4A" w:rsidRDefault="00C17C4A" w:rsidP="00C17C4A">
      <w:pPr>
        <w:spacing w:line="240" w:lineRule="atLeast"/>
        <w:jc w:val="center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天津市卫生和计划生育委员会</w:t>
      </w:r>
    </w:p>
    <w:p w:rsidR="00C17C4A" w:rsidRDefault="00C17C4A" w:rsidP="00C17C4A">
      <w:pPr>
        <w:spacing w:line="240" w:lineRule="atLeast"/>
        <w:jc w:val="center"/>
        <w:rPr>
          <w:rFonts w:eastAsia="楷体_GB2312"/>
          <w:b/>
          <w:bCs/>
          <w:sz w:val="28"/>
          <w:szCs w:val="28"/>
        </w:rPr>
      </w:pPr>
    </w:p>
    <w:p w:rsidR="00C17C4A" w:rsidRDefault="00C17C4A" w:rsidP="00C17C4A"/>
    <w:p w:rsidR="00C17C4A" w:rsidRDefault="00C17C4A" w:rsidP="00C17C4A">
      <w:pPr>
        <w:adjustRightInd w:val="0"/>
        <w:snapToGrid w:val="0"/>
        <w:spacing w:line="300" w:lineRule="auto"/>
        <w:ind w:firstLineChars="247" w:firstLine="744"/>
        <w:rPr>
          <w:rFonts w:eastAsia="黑体"/>
          <w:b/>
          <w:bCs/>
          <w:sz w:val="30"/>
          <w:szCs w:val="20"/>
        </w:rPr>
      </w:pPr>
      <w:r>
        <w:rPr>
          <w:rFonts w:eastAsia="黑体" w:hint="eastAsia"/>
          <w:b/>
          <w:bCs/>
          <w:sz w:val="30"/>
          <w:szCs w:val="20"/>
        </w:rPr>
        <w:lastRenderedPageBreak/>
        <w:t>一、医院基本情况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2010"/>
        <w:gridCol w:w="1108"/>
        <w:gridCol w:w="1559"/>
        <w:gridCol w:w="1089"/>
      </w:tblGrid>
      <w:tr w:rsidR="00C17C4A" w:rsidTr="00C17C4A">
        <w:trPr>
          <w:trHeight w:val="44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医院等级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实际开放病床数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中医病床数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17C4A" w:rsidRDefault="00C17C4A">
            <w:pPr>
              <w:ind w:right="480"/>
              <w:rPr>
                <w:rFonts w:ascii="仿宋_GB2312" w:eastAsia="仿宋_GB2312"/>
                <w:sz w:val="24"/>
              </w:rPr>
            </w:pPr>
          </w:p>
        </w:tc>
      </w:tr>
      <w:tr w:rsidR="00C17C4A" w:rsidTr="00C17C4A">
        <w:trPr>
          <w:trHeight w:val="4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年门诊人次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人次，其中中医年门诊       人次，占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执业医师数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人，其中中医执业医师        人，占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年业务收入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万元，其中中医医疗收入      万元，占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年药品收入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万元，其中饮片收入     万元占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%、中成药占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60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ind w:right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患者对中医药服务的满意度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17C4A" w:rsidRDefault="00C17C4A">
            <w:pPr>
              <w:ind w:right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</w:tbl>
    <w:p w:rsidR="00C17C4A" w:rsidRDefault="00C17C4A" w:rsidP="00C17C4A"/>
    <w:p w:rsidR="00C17C4A" w:rsidRDefault="00C17C4A" w:rsidP="00C17C4A"/>
    <w:p w:rsidR="00C17C4A" w:rsidRDefault="00C17C4A" w:rsidP="00C17C4A">
      <w:pPr>
        <w:adjustRightInd w:val="0"/>
        <w:snapToGrid w:val="0"/>
        <w:spacing w:line="300" w:lineRule="auto"/>
        <w:ind w:firstLineChars="247" w:firstLine="744"/>
        <w:rPr>
          <w:rFonts w:eastAsia="黑体"/>
          <w:b/>
          <w:bCs/>
          <w:sz w:val="30"/>
          <w:szCs w:val="20"/>
        </w:rPr>
      </w:pPr>
      <w:r>
        <w:rPr>
          <w:rFonts w:eastAsia="黑体" w:hint="eastAsia"/>
          <w:b/>
          <w:bCs/>
          <w:sz w:val="30"/>
          <w:szCs w:val="20"/>
        </w:rPr>
        <w:t>二、中医医疗情况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373"/>
        <w:gridCol w:w="2944"/>
        <w:gridCol w:w="1405"/>
      </w:tblGrid>
      <w:tr w:rsidR="00C17C4A" w:rsidTr="00C17C4A">
        <w:trPr>
          <w:trHeight w:val="1327"/>
        </w:trPr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门诊、病房等诊疗工作中能够开展中医药服务的种类</w:t>
            </w:r>
          </w:p>
        </w:tc>
        <w:tc>
          <w:tcPr>
            <w:tcW w:w="57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17C4A" w:rsidRDefault="00C17C4A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中药饮片 □   中成药 □   针灸 □   推拿 □</w:t>
            </w:r>
          </w:p>
          <w:p w:rsidR="00C17C4A" w:rsidRDefault="00C17C4A">
            <w:pPr>
              <w:widowControl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火罐 □   敷贴 □   刮痧 □</w:t>
            </w:r>
          </w:p>
          <w:p w:rsidR="00C17C4A" w:rsidRDefault="00C17C4A">
            <w:pPr>
              <w:widowControl/>
              <w:spacing w:line="4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</w:t>
            </w:r>
          </w:p>
        </w:tc>
      </w:tr>
      <w:tr w:rsidR="00C17C4A" w:rsidTr="00C17C4A">
        <w:trPr>
          <w:trHeight w:val="780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中医临床科室床位数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中医临床科室门诊日均诊疗人次占全院门诊诊疗人次比例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1228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全院日均中药处方占全部处方比例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中医临床科室门诊日均中药饮片处方数占本科室处方总数的比例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1074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中医临床科室中药处方合格率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全院平均每个西医临床科室申请中医会诊次数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次/月</w:t>
            </w:r>
          </w:p>
        </w:tc>
      </w:tr>
      <w:tr w:rsidR="00C17C4A" w:rsidTr="00C17C4A">
        <w:trPr>
          <w:trHeight w:val="748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申请中医会诊的西医临床科室占全院西医临床科室的比例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中医临床科室病床使用率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615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中医临床科室病房中医药治疗率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中医临床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科室甲级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病案率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1016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专科（专病）中药制剂数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种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提供中医药服务的临床科室占全院临床科室的比例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C17C4A" w:rsidTr="00C17C4A">
        <w:trPr>
          <w:trHeight w:val="720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中医专科数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righ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</w:tr>
    </w:tbl>
    <w:p w:rsidR="00C17C4A" w:rsidRDefault="00C17C4A" w:rsidP="00C17C4A">
      <w:pPr>
        <w:adjustRightInd w:val="0"/>
        <w:snapToGrid w:val="0"/>
        <w:spacing w:line="300" w:lineRule="auto"/>
        <w:rPr>
          <w:rFonts w:eastAsia="黑体"/>
          <w:b/>
          <w:bCs/>
          <w:sz w:val="30"/>
          <w:szCs w:val="20"/>
        </w:rPr>
      </w:pPr>
    </w:p>
    <w:p w:rsidR="00C17C4A" w:rsidRDefault="00C17C4A" w:rsidP="00C17C4A">
      <w:pPr>
        <w:adjustRightInd w:val="0"/>
        <w:snapToGrid w:val="0"/>
        <w:spacing w:line="300" w:lineRule="auto"/>
        <w:ind w:firstLineChars="247" w:firstLine="744"/>
        <w:rPr>
          <w:rFonts w:eastAsia="黑体"/>
          <w:b/>
          <w:bCs/>
          <w:sz w:val="30"/>
          <w:szCs w:val="20"/>
        </w:rPr>
      </w:pPr>
      <w:r>
        <w:rPr>
          <w:rFonts w:eastAsia="黑体" w:hint="eastAsia"/>
          <w:b/>
          <w:bCs/>
          <w:sz w:val="30"/>
          <w:szCs w:val="20"/>
        </w:rPr>
        <w:lastRenderedPageBreak/>
        <w:t>三、中医科研培训情况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960"/>
        <w:gridCol w:w="1800"/>
        <w:gridCol w:w="1620"/>
      </w:tblGrid>
      <w:tr w:rsidR="00C17C4A" w:rsidTr="00C17C4A">
        <w:trPr>
          <w:trHeight w:val="448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近3年内科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课题情况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课题级别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</w:tr>
      <w:tr w:rsidR="00C17C4A" w:rsidTr="00C17C4A">
        <w:trPr>
          <w:trHeight w:val="4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</w:tr>
      <w:tr w:rsidR="00C17C4A" w:rsidTr="00C17C4A">
        <w:trPr>
          <w:trHeight w:val="4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</w:tr>
      <w:tr w:rsidR="00C17C4A" w:rsidTr="00C17C4A">
        <w:trPr>
          <w:trHeight w:val="4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7C4A" w:rsidRDefault="00C17C4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注：请详细列出课题名称、课题来源、确定时间、完成情况等。作为申报表的附件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C17C4A" w:rsidTr="00C17C4A">
        <w:trPr>
          <w:trHeight w:val="4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近3年内科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成果情况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</w:tr>
      <w:tr w:rsidR="00C17C4A" w:rsidTr="00C17C4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</w:tr>
      <w:tr w:rsidR="00C17C4A" w:rsidTr="00C17C4A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</w:tr>
      <w:tr w:rsidR="00C17C4A" w:rsidTr="00C17C4A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7C4A" w:rsidRDefault="00C17C4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注：请详细列出获奖成果名称、授予单位与时间、获奖名称、等级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及第几完成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单位，作为申报表的附件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C17C4A" w:rsidTr="00C17C4A">
        <w:trPr>
          <w:trHeight w:val="4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近3年内学术论文情况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发表期刊种类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</w:tr>
      <w:tr w:rsidR="00C17C4A" w:rsidTr="00C17C4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国家自然科学类核心期刊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</w:tr>
      <w:tr w:rsidR="00C17C4A" w:rsidTr="00C17C4A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国内医学类核心期刊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</w:tr>
      <w:tr w:rsidR="00C17C4A" w:rsidTr="00C17C4A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C4A" w:rsidRDefault="00C17C4A">
            <w:pPr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注：请详细列出论文名称、刊登期刊时间、刊登时间、第几作者等，作为申报表的附件</w:t>
            </w:r>
            <w:r>
              <w:rPr>
                <w:b/>
                <w:sz w:val="18"/>
                <w:szCs w:val="18"/>
              </w:rPr>
              <w:t>3</w:t>
            </w:r>
          </w:p>
        </w:tc>
      </w:tr>
      <w:tr w:rsidR="00C17C4A" w:rsidTr="00C17C4A">
        <w:trPr>
          <w:trHeight w:val="56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</w:pPr>
            <w:r>
              <w:rPr>
                <w:rFonts w:hint="eastAsia"/>
              </w:rPr>
              <w:t>培训情况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r>
              <w:rPr>
                <w:rFonts w:ascii="仿宋_GB2312" w:eastAsia="仿宋_GB2312" w:hint="eastAsia"/>
                <w:sz w:val="24"/>
              </w:rPr>
              <w:t>开展全院中医药学术讲座数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17C4A" w:rsidRDefault="00C17C4A">
            <w:pPr>
              <w:jc w:val="right"/>
            </w:pPr>
            <w:r>
              <w:rPr>
                <w:rFonts w:hint="eastAsia"/>
              </w:rPr>
              <w:t>次</w:t>
            </w:r>
            <w:r>
              <w:t>/</w:t>
            </w:r>
            <w:r>
              <w:rPr>
                <w:rFonts w:hint="eastAsia"/>
              </w:rPr>
              <w:t>年</w:t>
            </w:r>
          </w:p>
        </w:tc>
      </w:tr>
      <w:tr w:rsidR="00C17C4A" w:rsidTr="00C17C4A">
        <w:trPr>
          <w:trHeight w:val="45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r>
              <w:rPr>
                <w:rFonts w:ascii="仿宋_GB2312" w:eastAsia="仿宋_GB2312" w:hint="eastAsia"/>
                <w:sz w:val="24"/>
              </w:rPr>
              <w:t>全院医护人员中医药知识知晓率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17C4A" w:rsidRDefault="00C17C4A">
            <w:pPr>
              <w:jc w:val="right"/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</w:tbl>
    <w:p w:rsidR="00C17C4A" w:rsidRDefault="00C17C4A" w:rsidP="00C17C4A">
      <w:pPr>
        <w:adjustRightInd w:val="0"/>
        <w:snapToGrid w:val="0"/>
        <w:spacing w:line="300" w:lineRule="auto"/>
        <w:rPr>
          <w:rFonts w:eastAsia="黑体"/>
          <w:b/>
          <w:bCs/>
          <w:sz w:val="30"/>
          <w:szCs w:val="20"/>
        </w:rPr>
      </w:pPr>
    </w:p>
    <w:p w:rsidR="00C17C4A" w:rsidRDefault="00C17C4A" w:rsidP="00C17C4A">
      <w:pPr>
        <w:adjustRightInd w:val="0"/>
        <w:snapToGrid w:val="0"/>
        <w:spacing w:line="300" w:lineRule="auto"/>
        <w:ind w:firstLineChars="247" w:firstLine="744"/>
        <w:rPr>
          <w:rFonts w:eastAsia="黑体"/>
          <w:b/>
          <w:bCs/>
          <w:sz w:val="30"/>
          <w:szCs w:val="20"/>
        </w:rPr>
      </w:pPr>
      <w:r>
        <w:rPr>
          <w:rFonts w:eastAsia="黑体" w:hint="eastAsia"/>
          <w:b/>
          <w:bCs/>
          <w:sz w:val="30"/>
          <w:szCs w:val="20"/>
        </w:rPr>
        <w:t>四、中医临床科室人员情况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934"/>
        <w:gridCol w:w="95"/>
        <w:gridCol w:w="447"/>
        <w:gridCol w:w="221"/>
        <w:gridCol w:w="342"/>
        <w:gridCol w:w="337"/>
        <w:gridCol w:w="195"/>
        <w:gridCol w:w="530"/>
        <w:gridCol w:w="530"/>
        <w:gridCol w:w="581"/>
        <w:gridCol w:w="545"/>
        <w:gridCol w:w="175"/>
        <w:gridCol w:w="413"/>
        <w:gridCol w:w="631"/>
        <w:gridCol w:w="181"/>
        <w:gridCol w:w="359"/>
        <w:gridCol w:w="617"/>
        <w:gridCol w:w="639"/>
      </w:tblGrid>
      <w:tr w:rsidR="00C17C4A" w:rsidTr="00C17C4A">
        <w:trPr>
          <w:trHeight w:val="75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人员总数</w:t>
            </w:r>
          </w:p>
        </w:tc>
        <w:tc>
          <w:tcPr>
            <w:tcW w:w="11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平均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副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士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博导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硕导</w:t>
            </w:r>
            <w:proofErr w:type="gramEnd"/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士</w:t>
            </w:r>
          </w:p>
        </w:tc>
      </w:tr>
      <w:tr w:rsidR="00C17C4A" w:rsidTr="00C17C4A">
        <w:trPr>
          <w:trHeight w:val="24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375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C17C4A" w:rsidRDefault="00C17C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</w:t>
            </w:r>
          </w:p>
          <w:p w:rsidR="00C17C4A" w:rsidRDefault="00C17C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带</w:t>
            </w:r>
          </w:p>
          <w:p w:rsidR="00C17C4A" w:rsidRDefault="00C17C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头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学历学位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465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硕、博导师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专业类别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449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2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在相关专业委员会任职情况</w:t>
            </w:r>
          </w:p>
        </w:tc>
        <w:tc>
          <w:tcPr>
            <w:tcW w:w="414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469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28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在相关专业期刊编委会任职情况</w:t>
            </w:r>
          </w:p>
        </w:tc>
        <w:tc>
          <w:tcPr>
            <w:tcW w:w="4141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495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</w:t>
            </w:r>
          </w:p>
          <w:p w:rsidR="00C17C4A" w:rsidRDefault="00C17C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他</w:t>
            </w:r>
          </w:p>
          <w:p w:rsidR="00C17C4A" w:rsidRDefault="00C17C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:rsidR="00C17C4A" w:rsidRDefault="00C17C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:rsidR="00C17C4A" w:rsidRDefault="00C17C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员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4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学历、学位</w:t>
            </w:r>
          </w:p>
        </w:tc>
        <w:tc>
          <w:tcPr>
            <w:tcW w:w="12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6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7C4A" w:rsidRDefault="00C17C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专业类别</w:t>
            </w:r>
          </w:p>
        </w:tc>
      </w:tr>
      <w:tr w:rsidR="00C17C4A" w:rsidTr="00C17C4A">
        <w:trPr>
          <w:trHeight w:val="427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450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450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Cs w:val="21"/>
              </w:rPr>
            </w:pPr>
          </w:p>
        </w:tc>
      </w:tr>
      <w:tr w:rsidR="00C17C4A" w:rsidTr="00C17C4A">
        <w:trPr>
          <w:trHeight w:val="467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17C4A" w:rsidRDefault="00C17C4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C17C4A" w:rsidRDefault="00C17C4A" w:rsidP="00C17C4A">
      <w:pPr>
        <w:adjustRightInd w:val="0"/>
        <w:snapToGrid w:val="0"/>
        <w:spacing w:line="300" w:lineRule="auto"/>
        <w:rPr>
          <w:rFonts w:eastAsia="黑体"/>
          <w:b/>
          <w:bCs/>
          <w:sz w:val="30"/>
          <w:szCs w:val="20"/>
        </w:rPr>
      </w:pPr>
    </w:p>
    <w:p w:rsidR="00C17C4A" w:rsidRDefault="00C17C4A" w:rsidP="00C17C4A">
      <w:pPr>
        <w:adjustRightInd w:val="0"/>
        <w:snapToGrid w:val="0"/>
        <w:spacing w:line="300" w:lineRule="auto"/>
        <w:ind w:firstLineChars="247" w:firstLine="744"/>
        <w:rPr>
          <w:rFonts w:eastAsia="黑体"/>
          <w:b/>
          <w:bCs/>
          <w:sz w:val="30"/>
          <w:szCs w:val="20"/>
        </w:rPr>
      </w:pPr>
      <w:r>
        <w:rPr>
          <w:rFonts w:eastAsia="黑体" w:hint="eastAsia"/>
          <w:b/>
          <w:bCs/>
          <w:sz w:val="30"/>
          <w:szCs w:val="20"/>
        </w:rPr>
        <w:t>五、初审意见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812"/>
      </w:tblGrid>
      <w:tr w:rsidR="00C17C4A" w:rsidTr="00C17C4A">
        <w:trPr>
          <w:trHeight w:val="263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640" w:lineRule="exact"/>
              <w:rPr>
                <w:rFonts w:ascii="宋体" w:hAnsi="仿宋_GB2312"/>
                <w:sz w:val="28"/>
                <w:szCs w:val="28"/>
              </w:rPr>
            </w:pPr>
            <w:r>
              <w:rPr>
                <w:rFonts w:ascii="宋体" w:hAnsi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spacing w:line="640" w:lineRule="exact"/>
              <w:rPr>
                <w:rFonts w:ascii="宋体" w:hAnsi="仿宋_GB2312"/>
                <w:sz w:val="28"/>
                <w:szCs w:val="28"/>
              </w:rPr>
            </w:pPr>
          </w:p>
          <w:p w:rsidR="00C17C4A" w:rsidRDefault="00C17C4A">
            <w:pPr>
              <w:spacing w:line="640" w:lineRule="exact"/>
              <w:rPr>
                <w:rFonts w:ascii="宋体" w:hAnsi="仿宋_GB2312" w:hint="eastAsia"/>
                <w:sz w:val="28"/>
                <w:szCs w:val="28"/>
              </w:rPr>
            </w:pPr>
          </w:p>
          <w:p w:rsidR="00C17C4A" w:rsidRDefault="00C17C4A">
            <w:pPr>
              <w:spacing w:line="640" w:lineRule="exact"/>
              <w:rPr>
                <w:rFonts w:ascii="宋体" w:hAnsi="仿宋_GB2312" w:hint="eastAsia"/>
                <w:sz w:val="28"/>
                <w:szCs w:val="28"/>
              </w:rPr>
            </w:pPr>
            <w:r>
              <w:rPr>
                <w:rFonts w:ascii="宋体" w:hAnsi="仿宋_GB2312" w:hint="eastAsia"/>
                <w:sz w:val="28"/>
                <w:szCs w:val="28"/>
              </w:rPr>
              <w:t xml:space="preserve">                        （盖    章）</w:t>
            </w:r>
          </w:p>
          <w:p w:rsidR="00C17C4A" w:rsidRDefault="00C17C4A">
            <w:pPr>
              <w:spacing w:line="640" w:lineRule="exact"/>
              <w:rPr>
                <w:rFonts w:ascii="宋体" w:hAnsi="仿宋_GB2312"/>
                <w:sz w:val="28"/>
                <w:szCs w:val="28"/>
              </w:rPr>
            </w:pPr>
            <w:r>
              <w:rPr>
                <w:rFonts w:ascii="宋体" w:hAnsi="仿宋_GB2312" w:hint="eastAsia"/>
                <w:sz w:val="28"/>
                <w:szCs w:val="28"/>
              </w:rPr>
              <w:t xml:space="preserve">                        年    月    日</w:t>
            </w:r>
          </w:p>
        </w:tc>
      </w:tr>
      <w:tr w:rsidR="00C17C4A" w:rsidTr="00C17C4A">
        <w:trPr>
          <w:trHeight w:val="26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4A" w:rsidRDefault="00C17C4A">
            <w:pPr>
              <w:spacing w:line="640" w:lineRule="exact"/>
              <w:rPr>
                <w:rFonts w:ascii="宋体" w:hAnsi="仿宋_GB2312"/>
                <w:sz w:val="28"/>
                <w:szCs w:val="28"/>
              </w:rPr>
            </w:pPr>
            <w:r>
              <w:rPr>
                <w:rFonts w:ascii="宋体" w:hAnsi="仿宋_GB2312" w:hint="eastAsia"/>
                <w:sz w:val="28"/>
                <w:szCs w:val="28"/>
              </w:rPr>
              <w:t>区、县级卫生行政管理部门意见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4A" w:rsidRDefault="00C17C4A">
            <w:pPr>
              <w:spacing w:line="640" w:lineRule="exact"/>
              <w:rPr>
                <w:rFonts w:ascii="宋体" w:hAnsi="仿宋_GB2312"/>
                <w:sz w:val="28"/>
                <w:szCs w:val="28"/>
              </w:rPr>
            </w:pPr>
          </w:p>
          <w:p w:rsidR="00C17C4A" w:rsidRDefault="00C17C4A">
            <w:pPr>
              <w:spacing w:line="640" w:lineRule="exact"/>
              <w:rPr>
                <w:rFonts w:ascii="宋体" w:hAnsi="仿宋_GB2312" w:hint="eastAsia"/>
                <w:sz w:val="28"/>
                <w:szCs w:val="28"/>
              </w:rPr>
            </w:pPr>
          </w:p>
          <w:p w:rsidR="00C17C4A" w:rsidRDefault="00C17C4A">
            <w:pPr>
              <w:spacing w:line="640" w:lineRule="exact"/>
              <w:ind w:firstLineChars="1200" w:firstLine="3360"/>
              <w:rPr>
                <w:rFonts w:ascii="宋体" w:hAnsi="仿宋_GB2312" w:hint="eastAsia"/>
                <w:sz w:val="28"/>
                <w:szCs w:val="28"/>
              </w:rPr>
            </w:pPr>
            <w:r>
              <w:rPr>
                <w:rFonts w:ascii="宋体" w:hAnsi="仿宋_GB2312" w:hint="eastAsia"/>
                <w:sz w:val="28"/>
                <w:szCs w:val="28"/>
              </w:rPr>
              <w:t>（盖    章）</w:t>
            </w:r>
          </w:p>
          <w:p w:rsidR="00C17C4A" w:rsidRDefault="00C17C4A">
            <w:pPr>
              <w:spacing w:line="640" w:lineRule="exact"/>
              <w:rPr>
                <w:rFonts w:ascii="宋体" w:hAnsi="仿宋_GB2312"/>
                <w:sz w:val="28"/>
                <w:szCs w:val="28"/>
              </w:rPr>
            </w:pPr>
            <w:r>
              <w:rPr>
                <w:rFonts w:ascii="宋体" w:hAnsi="仿宋_GB2312" w:hint="eastAsia"/>
                <w:sz w:val="28"/>
                <w:szCs w:val="28"/>
              </w:rPr>
              <w:t xml:space="preserve">                        年    月    日</w:t>
            </w:r>
          </w:p>
        </w:tc>
      </w:tr>
    </w:tbl>
    <w:p w:rsidR="00C17C4A" w:rsidRDefault="00C17C4A" w:rsidP="00C17C4A">
      <w:pPr>
        <w:ind w:leftChars="-85" w:left="-178"/>
      </w:pPr>
    </w:p>
    <w:p w:rsidR="00C17C4A" w:rsidRDefault="00C17C4A" w:rsidP="00C17C4A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C17C4A" w:rsidRDefault="00C17C4A" w:rsidP="00C17C4A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《天津市综合医院中医药工作示范单位申请表》填表说明</w:t>
      </w:r>
    </w:p>
    <w:p w:rsidR="00C17C4A" w:rsidRDefault="00C17C4A" w:rsidP="00C17C4A">
      <w:pPr>
        <w:spacing w:line="360" w:lineRule="auto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C17C4A" w:rsidRDefault="00C17C4A" w:rsidP="00C17C4A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本着实事求是的原则，按照本填表说明，认真、仔细填写申请表所列各项内容，表述准确，内容尽可能简要。</w:t>
      </w:r>
    </w:p>
    <w:p w:rsidR="00C17C4A" w:rsidRDefault="00C17C4A" w:rsidP="00C17C4A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 xml:space="preserve"> “□”中打“√”。</w:t>
      </w:r>
    </w:p>
    <w:p w:rsidR="00C17C4A" w:rsidRDefault="00C17C4A" w:rsidP="00C17C4A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申请表所填各项数据均为填表当年上一年度数据（中医科研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况情需填</w:t>
      </w:r>
      <w:proofErr w:type="gramEnd"/>
      <w:r>
        <w:rPr>
          <w:rFonts w:ascii="仿宋_GB2312" w:eastAsia="仿宋_GB2312" w:hAnsi="宋体" w:hint="eastAsia"/>
          <w:bCs/>
          <w:sz w:val="28"/>
          <w:szCs w:val="28"/>
        </w:rPr>
        <w:t>3年内数据）。</w:t>
      </w:r>
    </w:p>
    <w:p w:rsidR="00C17C4A" w:rsidRDefault="00C17C4A" w:rsidP="00C17C4A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申请表中“中医临床科室”包括中医科、针灸科、推拿科等科室。</w:t>
      </w:r>
    </w:p>
    <w:p w:rsidR="00C17C4A" w:rsidRDefault="00C17C4A" w:rsidP="00C17C4A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申请表中第四项“中医临床科室人员情况”，申报单位所有中医临床科室均需填报。如有多个中医临床科室，申报单位需自行复制该页表格进行填写。</w:t>
      </w:r>
    </w:p>
    <w:p w:rsidR="006C5112" w:rsidRPr="00C17C4A" w:rsidRDefault="006C5112">
      <w:pPr>
        <w:rPr>
          <w:rFonts w:hint="eastAsia"/>
        </w:rPr>
      </w:pPr>
      <w:bookmarkStart w:id="0" w:name="_GoBack"/>
      <w:bookmarkEnd w:id="0"/>
    </w:p>
    <w:sectPr w:rsidR="006C5112" w:rsidRPr="00C17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0384"/>
    <w:multiLevelType w:val="hybridMultilevel"/>
    <w:tmpl w:val="5E7AD302"/>
    <w:lvl w:ilvl="0" w:tplc="22FCA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5F"/>
    <w:rsid w:val="0021125F"/>
    <w:rsid w:val="006C5112"/>
    <w:rsid w:val="00C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1487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崔建平</dc:creator>
  <cp:keywords/>
  <dc:description/>
  <cp:lastModifiedBy>崔建平</cp:lastModifiedBy>
  <cp:revision>2</cp:revision>
  <dcterms:created xsi:type="dcterms:W3CDTF">2015-06-19T09:01:00Z</dcterms:created>
  <dcterms:modified xsi:type="dcterms:W3CDTF">2015-06-19T09:01:00Z</dcterms:modified>
</cp:coreProperties>
</file>