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02" w:rsidRPr="00A10479" w:rsidRDefault="00FD5102" w:rsidP="00FD5102">
      <w:pPr>
        <w:spacing w:line="400" w:lineRule="exact"/>
        <w:rPr>
          <w:rFonts w:ascii="仿宋_GB2312" w:eastAsia="仿宋_GB2312" w:hint="eastAsia"/>
          <w:sz w:val="24"/>
        </w:rPr>
      </w:pPr>
      <w:r w:rsidRPr="00A10479">
        <w:rPr>
          <w:rFonts w:ascii="仿宋_GB2312" w:eastAsia="仿宋_GB2312" w:hint="eastAsia"/>
          <w:sz w:val="24"/>
        </w:rPr>
        <w:t>附件1：</w:t>
      </w:r>
    </w:p>
    <w:p w:rsidR="00FD5102" w:rsidRPr="002D45E8" w:rsidRDefault="00FD5102" w:rsidP="00FD5102">
      <w:pPr>
        <w:spacing w:line="400" w:lineRule="exact"/>
        <w:jc w:val="center"/>
        <w:rPr>
          <w:rFonts w:ascii="方正小标宋简体" w:eastAsia="方正小标宋简体" w:hint="eastAsia"/>
          <w:sz w:val="30"/>
          <w:szCs w:val="30"/>
        </w:rPr>
      </w:pPr>
      <w:r w:rsidRPr="002D45E8">
        <w:rPr>
          <w:rFonts w:ascii="方正小标宋简体" w:eastAsia="方正小标宋简体" w:hint="eastAsia"/>
          <w:sz w:val="30"/>
          <w:szCs w:val="30"/>
        </w:rPr>
        <w:t>2015年1月市卫生计生委行政许可事项办理统计表</w:t>
      </w:r>
    </w:p>
    <w:tbl>
      <w:tblPr>
        <w:tblW w:w="5267" w:type="pct"/>
        <w:tblInd w:w="-176" w:type="dxa"/>
        <w:tblLook w:val="04A0" w:firstRow="1" w:lastRow="0" w:firstColumn="1" w:lastColumn="0" w:noHBand="0" w:noVBand="1"/>
      </w:tblPr>
      <w:tblGrid>
        <w:gridCol w:w="510"/>
        <w:gridCol w:w="3419"/>
        <w:gridCol w:w="3539"/>
        <w:gridCol w:w="638"/>
        <w:gridCol w:w="633"/>
      </w:tblGrid>
      <w:tr w:rsidR="00FD5102" w:rsidRPr="009F695F" w:rsidTr="00FC5F1D">
        <w:trPr>
          <w:trHeight w:val="57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序号</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行政许可事项名称</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子项名称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受理</w:t>
            </w:r>
            <w:r w:rsidRPr="009F695F">
              <w:rPr>
                <w:rFonts w:ascii="黑体" w:eastAsia="黑体" w:hAnsi="黑体" w:cs="宋体" w:hint="eastAsia"/>
                <w:b/>
                <w:bCs/>
                <w:kern w:val="0"/>
                <w:sz w:val="24"/>
              </w:rPr>
              <w:br/>
              <w:t>件数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办结</w:t>
            </w:r>
            <w:r w:rsidRPr="009F695F">
              <w:rPr>
                <w:rFonts w:ascii="黑体" w:eastAsia="黑体" w:hAnsi="黑体" w:cs="宋体" w:hint="eastAsia"/>
                <w:b/>
                <w:bCs/>
                <w:kern w:val="0"/>
                <w:sz w:val="24"/>
              </w:rPr>
              <w:br/>
              <w:t>件数</w:t>
            </w:r>
          </w:p>
        </w:tc>
      </w:tr>
      <w:tr w:rsidR="00FD5102" w:rsidRPr="009F695F" w:rsidTr="00FC5F1D">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放射诊疗建设项目（放射防护）卫生审查许可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建设项目职业病危害预评价审核</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2</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2</w:t>
            </w:r>
          </w:p>
        </w:tc>
      </w:tr>
      <w:tr w:rsidR="00FD5102" w:rsidRPr="009F695F" w:rsidTr="00FC5F1D">
        <w:trPr>
          <w:trHeight w:val="915"/>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经职业病危害预评价确定为可能产生严重职业病危害的建设项目，职业病防护设施设计审查</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r>
      <w:tr w:rsidR="00FD5102" w:rsidRPr="009F695F" w:rsidTr="00FC5F1D">
        <w:trPr>
          <w:trHeight w:val="372"/>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职业病防护设施竣工验收</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r>
      <w:tr w:rsidR="00FD5102" w:rsidRPr="009F695F" w:rsidTr="00FC5F1D">
        <w:trPr>
          <w:trHeight w:val="405"/>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医疗机构申请放射工作许可</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r>
      <w:tr w:rsidR="00FD5102" w:rsidRPr="009F695F" w:rsidTr="00FC5F1D">
        <w:trPr>
          <w:trHeight w:val="425"/>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换发放射诊疗许可证</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r>
      <w:tr w:rsidR="00FD5102" w:rsidRPr="009F695F" w:rsidTr="00FC5F1D">
        <w:trPr>
          <w:trHeight w:val="63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职业卫生技术服务机构资质许可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职业健康检查机构及职业病诊断机构资质认定</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615"/>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有害因素监测和检测机构资质认证（放射职业卫生技术服务机构）</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21"/>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3</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供水单位及涉及饮用水卫生安全产品卫生许可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集中式供水单位卫生许可</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r>
      <w:tr w:rsidR="00FD5102" w:rsidRPr="009F695F" w:rsidTr="00FC5F1D">
        <w:trPr>
          <w:trHeight w:val="414"/>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涉及饮用水卫生安全产品卫生许可</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0</w:t>
            </w:r>
          </w:p>
        </w:tc>
      </w:tr>
      <w:tr w:rsidR="00FD5102" w:rsidRPr="009F695F" w:rsidTr="00FC5F1D">
        <w:trPr>
          <w:trHeight w:val="5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4</w:t>
            </w:r>
          </w:p>
        </w:tc>
        <w:tc>
          <w:tcPr>
            <w:tcW w:w="1956" w:type="pct"/>
            <w:tcBorders>
              <w:top w:val="nil"/>
              <w:left w:val="nil"/>
              <w:bottom w:val="single" w:sz="4" w:space="0" w:color="auto"/>
              <w:right w:val="single" w:sz="4" w:space="0" w:color="auto"/>
            </w:tcBorders>
            <w:shd w:val="clear" w:color="auto" w:fill="auto"/>
            <w:vAlign w:val="center"/>
            <w:hideMark/>
          </w:tcPr>
          <w:p w:rsidR="00FD5102" w:rsidRPr="009D2893" w:rsidRDefault="00FD5102" w:rsidP="00FC5F1D">
            <w:pPr>
              <w:widowControl/>
              <w:spacing w:line="240" w:lineRule="exact"/>
              <w:jc w:val="left"/>
              <w:rPr>
                <w:rFonts w:ascii="仿宋_GB2312" w:eastAsia="仿宋_GB2312" w:hAnsi="宋体" w:cs="宋体"/>
                <w:spacing w:val="-10"/>
                <w:kern w:val="0"/>
                <w:sz w:val="24"/>
              </w:rPr>
            </w:pPr>
            <w:r w:rsidRPr="009D2893">
              <w:rPr>
                <w:rFonts w:ascii="仿宋_GB2312" w:eastAsia="仿宋_GB2312" w:hAnsi="宋体" w:cs="宋体" w:hint="eastAsia"/>
                <w:spacing w:val="-10"/>
                <w:kern w:val="0"/>
                <w:sz w:val="24"/>
              </w:rPr>
              <w:t>消毒产品生产企业（一次性使用医疗用品的生产企业除外）卫生许可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r>
      <w:tr w:rsidR="00FD5102" w:rsidRPr="009F695F" w:rsidTr="00FC5F1D">
        <w:trPr>
          <w:trHeight w:val="416"/>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w:t>
            </w:r>
          </w:p>
        </w:tc>
        <w:tc>
          <w:tcPr>
            <w:tcW w:w="1956"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公共场所卫生许可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33"/>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6</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D2893">
              <w:rPr>
                <w:rFonts w:ascii="仿宋_GB2312" w:eastAsia="仿宋_GB2312" w:hAnsi="宋体" w:cs="宋体" w:hint="eastAsia"/>
                <w:spacing w:val="-10"/>
                <w:kern w:val="0"/>
                <w:sz w:val="24"/>
              </w:rPr>
              <w:t>在食盐中添加营养强化剂或药物许可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r w:rsidRPr="009604C3">
              <w:rPr>
                <w:rFonts w:ascii="仿宋_GB2312" w:eastAsia="仿宋_GB2312" w:hAnsi="宋体" w:cs="宋体" w:hint="eastAsia"/>
                <w:spacing w:val="-10"/>
                <w:kern w:val="0"/>
                <w:sz w:val="24"/>
              </w:rPr>
              <w:t>设置医疗机构审批和执业登记、变更</w:t>
            </w:r>
          </w:p>
        </w:tc>
        <w:tc>
          <w:tcPr>
            <w:tcW w:w="2025" w:type="pct"/>
            <w:tcBorders>
              <w:top w:val="nil"/>
              <w:left w:val="nil"/>
              <w:bottom w:val="single" w:sz="4" w:space="0" w:color="auto"/>
              <w:right w:val="single" w:sz="4" w:space="0" w:color="auto"/>
            </w:tcBorders>
            <w:shd w:val="clear" w:color="auto" w:fill="auto"/>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设置医疗机构许可</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r>
      <w:tr w:rsidR="00FD5102" w:rsidRPr="009F695F" w:rsidTr="00FC5F1D">
        <w:trPr>
          <w:trHeight w:val="499"/>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医疗机构执业登记、变更</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r>
      <w:tr w:rsidR="00FD5102" w:rsidRPr="009F695F" w:rsidTr="00FC5F1D">
        <w:trPr>
          <w:trHeight w:val="499"/>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454AA5" w:rsidRDefault="00FD5102" w:rsidP="00FC5F1D">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港澳台投资者在内地设置独资医院审批</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 xml:space="preserve">　</w:t>
            </w:r>
          </w:p>
        </w:tc>
      </w:tr>
      <w:tr w:rsidR="00FD5102" w:rsidRPr="009F695F" w:rsidTr="00FC5F1D">
        <w:trPr>
          <w:trHeight w:val="57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8</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医师资格认证和医师执业注册许可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540"/>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医师执业注册</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90</w:t>
            </w:r>
          </w:p>
        </w:tc>
      </w:tr>
      <w:tr w:rsidR="00FD5102" w:rsidRPr="009F695F" w:rsidTr="00FC5F1D">
        <w:trPr>
          <w:trHeight w:val="600"/>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外籍医师在华短期执业许可（含港澳台地区医师）</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02"/>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护士执业注册许可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560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560</w:t>
            </w:r>
          </w:p>
        </w:tc>
      </w:tr>
      <w:tr w:rsidR="00FD5102" w:rsidRPr="009F695F" w:rsidTr="00FC5F1D">
        <w:trPr>
          <w:trHeight w:val="452"/>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母婴保健技术服务执业许可和人员资格认定</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母婴保健技术服务人员资格认定</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99"/>
        </w:trPr>
        <w:tc>
          <w:tcPr>
            <w:tcW w:w="291"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61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11</w:t>
            </w:r>
          </w:p>
        </w:tc>
        <w:tc>
          <w:tcPr>
            <w:tcW w:w="1956"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医疗、保健机构从事计划生育技术服务审查许可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0</w:t>
            </w:r>
          </w:p>
        </w:tc>
      </w:tr>
      <w:tr w:rsidR="00FD5102" w:rsidRPr="009F695F" w:rsidTr="00FC5F1D">
        <w:trPr>
          <w:trHeight w:val="499"/>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lastRenderedPageBreak/>
              <w:t>12</w:t>
            </w:r>
          </w:p>
        </w:tc>
        <w:tc>
          <w:tcPr>
            <w:tcW w:w="1956"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病媒生物防治专业经营服务许可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362"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r>
      <w:tr w:rsidR="00FD5102" w:rsidRPr="009F695F" w:rsidTr="00FC5F1D">
        <w:trPr>
          <w:trHeight w:val="100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13</w:t>
            </w:r>
          </w:p>
        </w:tc>
        <w:tc>
          <w:tcPr>
            <w:tcW w:w="1956"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高致病性病原微生物或疑似高致病性病原微生物实验室活动及菌毒或样本运输许可</w:t>
            </w:r>
          </w:p>
        </w:tc>
        <w:tc>
          <w:tcPr>
            <w:tcW w:w="2025" w:type="pct"/>
            <w:tcBorders>
              <w:top w:val="nil"/>
              <w:left w:val="nil"/>
              <w:bottom w:val="single" w:sz="4" w:space="0" w:color="auto"/>
              <w:right w:val="single" w:sz="4" w:space="0" w:color="auto"/>
            </w:tcBorders>
            <w:shd w:val="clear" w:color="auto" w:fill="auto"/>
            <w:vAlign w:val="center"/>
            <w:hideMark/>
          </w:tcPr>
          <w:p w:rsidR="00FD5102" w:rsidRPr="009F695F" w:rsidRDefault="00FD5102" w:rsidP="00FC5F1D">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宋体" w:hAnsi="宋体" w:cs="宋体"/>
                <w:color w:val="000000"/>
                <w:kern w:val="0"/>
                <w:sz w:val="22"/>
                <w:szCs w:val="22"/>
              </w:rPr>
            </w:pPr>
            <w:r w:rsidRPr="009F695F">
              <w:rPr>
                <w:rFonts w:ascii="宋体" w:hAnsi="宋体" w:cs="宋体" w:hint="eastAsia"/>
                <w:color w:val="000000"/>
                <w:kern w:val="0"/>
                <w:sz w:val="22"/>
                <w:szCs w:val="22"/>
              </w:rPr>
              <w:t>0</w:t>
            </w:r>
          </w:p>
        </w:tc>
        <w:tc>
          <w:tcPr>
            <w:tcW w:w="362" w:type="pct"/>
            <w:tcBorders>
              <w:top w:val="nil"/>
              <w:left w:val="nil"/>
              <w:bottom w:val="single" w:sz="4" w:space="0" w:color="auto"/>
              <w:right w:val="single" w:sz="4" w:space="0" w:color="auto"/>
            </w:tcBorders>
            <w:shd w:val="clear" w:color="auto" w:fill="auto"/>
            <w:noWrap/>
            <w:vAlign w:val="center"/>
            <w:hideMark/>
          </w:tcPr>
          <w:p w:rsidR="00FD5102" w:rsidRPr="009F695F" w:rsidRDefault="00FD5102" w:rsidP="00FC5F1D">
            <w:pPr>
              <w:widowControl/>
              <w:spacing w:line="240" w:lineRule="exact"/>
              <w:jc w:val="center"/>
              <w:rPr>
                <w:rFonts w:ascii="宋体" w:hAnsi="宋体" w:cs="宋体"/>
                <w:color w:val="000000"/>
                <w:kern w:val="0"/>
                <w:sz w:val="22"/>
                <w:szCs w:val="22"/>
              </w:rPr>
            </w:pPr>
            <w:r w:rsidRPr="009F695F">
              <w:rPr>
                <w:rFonts w:ascii="宋体" w:hAnsi="宋体" w:cs="宋体" w:hint="eastAsia"/>
                <w:color w:val="000000"/>
                <w:kern w:val="0"/>
                <w:sz w:val="22"/>
                <w:szCs w:val="22"/>
              </w:rPr>
              <w:t>0</w:t>
            </w:r>
          </w:p>
        </w:tc>
      </w:tr>
    </w:tbl>
    <w:p w:rsidR="00ED6DD4" w:rsidRDefault="00ED6DD4">
      <w:bookmarkStart w:id="0" w:name="_GoBack"/>
      <w:bookmarkEnd w:id="0"/>
    </w:p>
    <w:sectPr w:rsidR="00ED6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F1" w:rsidRDefault="00E724F1" w:rsidP="00FD5102">
      <w:r>
        <w:separator/>
      </w:r>
    </w:p>
  </w:endnote>
  <w:endnote w:type="continuationSeparator" w:id="0">
    <w:p w:rsidR="00E724F1" w:rsidRDefault="00E724F1" w:rsidP="00FD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F1" w:rsidRDefault="00E724F1" w:rsidP="00FD5102">
      <w:r>
        <w:separator/>
      </w:r>
    </w:p>
  </w:footnote>
  <w:footnote w:type="continuationSeparator" w:id="0">
    <w:p w:rsidR="00E724F1" w:rsidRDefault="00E724F1" w:rsidP="00FD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50"/>
    <w:rsid w:val="00A00550"/>
    <w:rsid w:val="00E724F1"/>
    <w:rsid w:val="00ED6DD4"/>
    <w:rsid w:val="00FD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4AA1F6-9CA6-4A4A-AEF5-56E03BD2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5102"/>
    <w:rPr>
      <w:sz w:val="18"/>
      <w:szCs w:val="18"/>
    </w:rPr>
  </w:style>
  <w:style w:type="paragraph" w:styleId="a4">
    <w:name w:val="footer"/>
    <w:basedOn w:val="a"/>
    <w:link w:val="Char0"/>
    <w:uiPriority w:val="99"/>
    <w:unhideWhenUsed/>
    <w:rsid w:val="00FD51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5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2015-06-17T08:28:00Z</dcterms:created>
  <dcterms:modified xsi:type="dcterms:W3CDTF">2015-06-17T08:28:00Z</dcterms:modified>
</cp:coreProperties>
</file>