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E7A" w:rsidRPr="00A3111C" w:rsidRDefault="00A56E7A" w:rsidP="00A56E7A">
      <w:pPr>
        <w:pStyle w:val="a3"/>
      </w:pPr>
      <w:bookmarkStart w:id="0" w:name="_GoBack"/>
      <w:r w:rsidRPr="00A3111C">
        <w:t>天津市卫生行业第三届</w:t>
      </w:r>
      <w:r w:rsidRPr="00A3111C">
        <w:t>“</w:t>
      </w:r>
      <w:r w:rsidRPr="00A3111C">
        <w:t>岗位练兵</w:t>
      </w:r>
    </w:p>
    <w:p w:rsidR="00A56E7A" w:rsidRPr="00A3111C" w:rsidRDefault="00A56E7A" w:rsidP="00A56E7A">
      <w:pPr>
        <w:pStyle w:val="a3"/>
      </w:pPr>
      <w:r w:rsidRPr="00A3111C">
        <w:t>技术比武</w:t>
      </w:r>
      <w:proofErr w:type="gramStart"/>
      <w:r w:rsidRPr="00A3111C">
        <w:t>”</w:t>
      </w:r>
      <w:proofErr w:type="gramEnd"/>
      <w:r w:rsidRPr="00A3111C">
        <w:t>活动妇幼卫生专业决赛方案</w:t>
      </w:r>
      <w:bookmarkEnd w:id="0"/>
    </w:p>
    <w:p w:rsidR="00A56E7A" w:rsidRPr="00A3111C" w:rsidRDefault="00A56E7A" w:rsidP="00A56E7A">
      <w:pPr>
        <w:tabs>
          <w:tab w:val="left" w:pos="0"/>
        </w:tabs>
        <w:spacing w:line="560" w:lineRule="exact"/>
        <w:ind w:firstLineChars="196" w:firstLine="549"/>
        <w:jc w:val="left"/>
        <w:rPr>
          <w:rFonts w:eastAsia="仿宋_GB2312"/>
          <w:kern w:val="0"/>
          <w:sz w:val="28"/>
          <w:szCs w:val="28"/>
        </w:rPr>
      </w:pPr>
      <w:r w:rsidRPr="00A3111C">
        <w:rPr>
          <w:rFonts w:eastAsia="仿宋_GB2312"/>
          <w:kern w:val="0"/>
          <w:sz w:val="28"/>
          <w:szCs w:val="28"/>
        </w:rPr>
        <w:t xml:space="preserve">                    </w:t>
      </w:r>
    </w:p>
    <w:p w:rsidR="00A56E7A" w:rsidRPr="00A3111C" w:rsidRDefault="00A56E7A" w:rsidP="00A56E7A">
      <w:pPr>
        <w:tabs>
          <w:tab w:val="left" w:pos="0"/>
        </w:tabs>
        <w:spacing w:line="560" w:lineRule="exact"/>
        <w:ind w:firstLineChars="196" w:firstLine="627"/>
        <w:jc w:val="left"/>
        <w:rPr>
          <w:rFonts w:eastAsia="仿宋_GB2312"/>
          <w:kern w:val="0"/>
          <w:sz w:val="32"/>
          <w:szCs w:val="32"/>
        </w:rPr>
      </w:pPr>
      <w:r w:rsidRPr="00A3111C">
        <w:rPr>
          <w:rFonts w:eastAsia="仿宋_GB2312"/>
          <w:kern w:val="0"/>
          <w:sz w:val="32"/>
          <w:szCs w:val="32"/>
        </w:rPr>
        <w:t>按照天津市卫生行业第三届岗位练兵、技术比武活动的总体要求，结合全市妇幼卫生工作实际，制定妇幼卫生专业决赛方案。</w:t>
      </w:r>
    </w:p>
    <w:p w:rsidR="00A56E7A" w:rsidRPr="00A3111C" w:rsidRDefault="00A56E7A" w:rsidP="00A56E7A">
      <w:pPr>
        <w:tabs>
          <w:tab w:val="left" w:pos="0"/>
          <w:tab w:val="center" w:pos="4611"/>
        </w:tabs>
        <w:snapToGrid w:val="0"/>
        <w:spacing w:line="560" w:lineRule="exact"/>
        <w:ind w:firstLineChars="196" w:firstLine="627"/>
        <w:jc w:val="left"/>
        <w:rPr>
          <w:rFonts w:eastAsia="黑体"/>
          <w:kern w:val="0"/>
          <w:sz w:val="32"/>
          <w:szCs w:val="32"/>
        </w:rPr>
      </w:pPr>
      <w:r w:rsidRPr="00A3111C">
        <w:rPr>
          <w:rFonts w:eastAsia="黑体"/>
          <w:kern w:val="0"/>
          <w:sz w:val="32"/>
          <w:szCs w:val="32"/>
        </w:rPr>
        <w:t>一、工作目标</w:t>
      </w:r>
    </w:p>
    <w:p w:rsidR="00A56E7A" w:rsidRPr="00A3111C" w:rsidRDefault="00A56E7A" w:rsidP="00A56E7A">
      <w:pPr>
        <w:tabs>
          <w:tab w:val="left" w:pos="0"/>
          <w:tab w:val="center" w:pos="4611"/>
        </w:tabs>
        <w:snapToGrid w:val="0"/>
        <w:spacing w:line="560" w:lineRule="exact"/>
        <w:ind w:firstLineChars="196" w:firstLine="627"/>
        <w:jc w:val="left"/>
        <w:rPr>
          <w:rFonts w:eastAsia="仿宋_GB2312"/>
          <w:kern w:val="0"/>
          <w:sz w:val="32"/>
          <w:szCs w:val="32"/>
        </w:rPr>
      </w:pPr>
      <w:r w:rsidRPr="00A3111C">
        <w:rPr>
          <w:rFonts w:eastAsia="仿宋_GB2312"/>
          <w:kern w:val="0"/>
          <w:sz w:val="32"/>
          <w:szCs w:val="32"/>
        </w:rPr>
        <w:t>深入贯彻党的十八大精神，以科学发展观为指导，深入开展妇幼卫生专业技术比武，加强基本理论、基本技能训练，夯实妇幼卫生专业基本功。进一步规范妇幼保健服务行为，加强质量控制，提高服务能力。</w:t>
      </w:r>
    </w:p>
    <w:p w:rsidR="00A56E7A" w:rsidRPr="00A3111C" w:rsidRDefault="00A56E7A" w:rsidP="00A56E7A">
      <w:pPr>
        <w:tabs>
          <w:tab w:val="left" w:pos="0"/>
          <w:tab w:val="center" w:pos="4611"/>
        </w:tabs>
        <w:snapToGrid w:val="0"/>
        <w:spacing w:line="560" w:lineRule="exact"/>
        <w:ind w:firstLineChars="196" w:firstLine="627"/>
        <w:jc w:val="left"/>
        <w:rPr>
          <w:rFonts w:eastAsia="黑体"/>
          <w:kern w:val="0"/>
          <w:sz w:val="32"/>
          <w:szCs w:val="32"/>
        </w:rPr>
      </w:pPr>
      <w:r w:rsidRPr="00A3111C">
        <w:rPr>
          <w:rFonts w:eastAsia="黑体"/>
          <w:kern w:val="0"/>
          <w:sz w:val="32"/>
          <w:szCs w:val="32"/>
        </w:rPr>
        <w:t>二、组织机构</w:t>
      </w:r>
    </w:p>
    <w:p w:rsidR="00A56E7A" w:rsidRPr="00A3111C" w:rsidRDefault="00A56E7A" w:rsidP="00A56E7A">
      <w:pPr>
        <w:tabs>
          <w:tab w:val="left" w:pos="0"/>
          <w:tab w:val="center" w:pos="4611"/>
        </w:tabs>
        <w:snapToGrid w:val="0"/>
        <w:spacing w:line="560" w:lineRule="exact"/>
        <w:ind w:firstLineChars="196" w:firstLine="627"/>
        <w:jc w:val="left"/>
        <w:rPr>
          <w:rFonts w:eastAsia="仿宋_GB2312"/>
          <w:sz w:val="32"/>
          <w:szCs w:val="32"/>
        </w:rPr>
      </w:pPr>
      <w:r w:rsidRPr="00A3111C">
        <w:rPr>
          <w:rFonts w:eastAsia="仿宋_GB2312"/>
          <w:sz w:val="32"/>
          <w:szCs w:val="32"/>
        </w:rPr>
        <w:t>在市卫生局党委、市卫生局的领导下，成立妇幼卫生专业岗位练兵、技术比武活动领导小组，领导小组组长由市卫生局党委常委张富霞同志担任，成员为：</w:t>
      </w:r>
    </w:p>
    <w:p w:rsidR="00A56E7A" w:rsidRPr="00A3111C" w:rsidRDefault="00A56E7A" w:rsidP="00A56E7A">
      <w:pPr>
        <w:tabs>
          <w:tab w:val="left" w:pos="0"/>
          <w:tab w:val="center" w:pos="4611"/>
        </w:tabs>
        <w:snapToGrid w:val="0"/>
        <w:spacing w:line="560" w:lineRule="exact"/>
        <w:ind w:firstLineChars="196" w:firstLine="627"/>
        <w:jc w:val="left"/>
        <w:rPr>
          <w:rFonts w:eastAsia="黑体"/>
          <w:b/>
          <w:kern w:val="0"/>
          <w:sz w:val="32"/>
          <w:szCs w:val="32"/>
        </w:rPr>
      </w:pPr>
      <w:proofErr w:type="gramStart"/>
      <w:r w:rsidRPr="00A3111C">
        <w:rPr>
          <w:rFonts w:eastAsia="仿宋_GB2312"/>
          <w:sz w:val="32"/>
          <w:szCs w:val="32"/>
        </w:rPr>
        <w:t>胡宝菊</w:t>
      </w:r>
      <w:proofErr w:type="gramEnd"/>
      <w:r w:rsidRPr="00A3111C">
        <w:rPr>
          <w:rFonts w:eastAsia="仿宋_GB2312"/>
          <w:sz w:val="32"/>
          <w:szCs w:val="32"/>
        </w:rPr>
        <w:t xml:space="preserve">  </w:t>
      </w:r>
      <w:r w:rsidRPr="00A3111C">
        <w:rPr>
          <w:rFonts w:eastAsia="仿宋_GB2312"/>
          <w:sz w:val="32"/>
          <w:szCs w:val="32"/>
        </w:rPr>
        <w:t>市卫生局妇幼卫生处副处长</w:t>
      </w:r>
    </w:p>
    <w:p w:rsidR="00A56E7A" w:rsidRPr="00A3111C" w:rsidRDefault="00A56E7A" w:rsidP="00A56E7A">
      <w:pPr>
        <w:tabs>
          <w:tab w:val="left" w:pos="0"/>
          <w:tab w:val="center" w:pos="4611"/>
        </w:tabs>
        <w:snapToGrid w:val="0"/>
        <w:spacing w:line="560" w:lineRule="exact"/>
        <w:ind w:firstLineChars="200" w:firstLine="640"/>
        <w:jc w:val="left"/>
        <w:rPr>
          <w:rFonts w:eastAsia="黑体"/>
          <w:b/>
          <w:kern w:val="0"/>
          <w:sz w:val="32"/>
          <w:szCs w:val="32"/>
        </w:rPr>
      </w:pPr>
      <w:proofErr w:type="gramStart"/>
      <w:r w:rsidRPr="00A3111C">
        <w:rPr>
          <w:rFonts w:eastAsia="仿宋_GB2312"/>
          <w:sz w:val="32"/>
          <w:szCs w:val="32"/>
        </w:rPr>
        <w:t>邵</w:t>
      </w:r>
      <w:proofErr w:type="gramEnd"/>
      <w:r w:rsidRPr="00A3111C">
        <w:rPr>
          <w:rFonts w:eastAsia="仿宋_GB2312"/>
          <w:sz w:val="32"/>
          <w:szCs w:val="32"/>
        </w:rPr>
        <w:t xml:space="preserve">  </w:t>
      </w:r>
      <w:r w:rsidRPr="00A3111C">
        <w:rPr>
          <w:rFonts w:eastAsia="仿宋_GB2312"/>
          <w:sz w:val="32"/>
          <w:szCs w:val="32"/>
        </w:rPr>
        <w:t>平</w:t>
      </w:r>
      <w:r w:rsidRPr="00A3111C">
        <w:rPr>
          <w:rFonts w:eastAsia="仿宋_GB2312"/>
          <w:sz w:val="32"/>
          <w:szCs w:val="32"/>
        </w:rPr>
        <w:t xml:space="preserve">  </w:t>
      </w:r>
      <w:r w:rsidRPr="00A3111C">
        <w:rPr>
          <w:rFonts w:eastAsia="仿宋_GB2312"/>
          <w:sz w:val="32"/>
          <w:szCs w:val="32"/>
        </w:rPr>
        <w:t>市妇女儿童保健中心副主任</w:t>
      </w:r>
    </w:p>
    <w:p w:rsidR="00A56E7A" w:rsidRPr="00A3111C" w:rsidRDefault="00A56E7A" w:rsidP="00A56E7A">
      <w:pPr>
        <w:tabs>
          <w:tab w:val="left" w:pos="0"/>
          <w:tab w:val="center" w:pos="4611"/>
        </w:tabs>
        <w:snapToGrid w:val="0"/>
        <w:spacing w:line="560" w:lineRule="exact"/>
        <w:ind w:firstLineChars="200" w:firstLine="640"/>
        <w:jc w:val="left"/>
        <w:rPr>
          <w:rFonts w:eastAsia="仿宋_GB2312"/>
          <w:sz w:val="32"/>
          <w:szCs w:val="32"/>
        </w:rPr>
      </w:pPr>
      <w:r w:rsidRPr="00A3111C">
        <w:rPr>
          <w:rFonts w:eastAsia="仿宋_GB2312"/>
          <w:sz w:val="32"/>
          <w:szCs w:val="32"/>
        </w:rPr>
        <w:t>王</w:t>
      </w:r>
      <w:r w:rsidRPr="00A3111C">
        <w:rPr>
          <w:rFonts w:eastAsia="仿宋_GB2312"/>
          <w:sz w:val="32"/>
          <w:szCs w:val="32"/>
        </w:rPr>
        <w:t xml:space="preserve">  </w:t>
      </w:r>
      <w:r w:rsidRPr="00A3111C">
        <w:rPr>
          <w:rFonts w:eastAsia="仿宋_GB2312"/>
          <w:sz w:val="32"/>
          <w:szCs w:val="32"/>
        </w:rPr>
        <w:t>鹏</w:t>
      </w:r>
      <w:r w:rsidRPr="00A3111C">
        <w:rPr>
          <w:rFonts w:eastAsia="仿宋_GB2312"/>
          <w:sz w:val="32"/>
          <w:szCs w:val="32"/>
        </w:rPr>
        <w:t xml:space="preserve">  </w:t>
      </w:r>
      <w:r w:rsidRPr="00A3111C">
        <w:rPr>
          <w:rFonts w:eastAsia="仿宋_GB2312"/>
          <w:sz w:val="32"/>
          <w:szCs w:val="32"/>
        </w:rPr>
        <w:t>市妇女儿童保健中心副主任</w:t>
      </w:r>
    </w:p>
    <w:p w:rsidR="00A56E7A" w:rsidRPr="00A3111C" w:rsidRDefault="00A56E7A" w:rsidP="00A56E7A">
      <w:pPr>
        <w:tabs>
          <w:tab w:val="left" w:pos="0"/>
          <w:tab w:val="center" w:pos="4611"/>
        </w:tabs>
        <w:snapToGrid w:val="0"/>
        <w:spacing w:line="560" w:lineRule="exact"/>
        <w:ind w:firstLineChars="200" w:firstLine="640"/>
        <w:jc w:val="left"/>
        <w:rPr>
          <w:rFonts w:eastAsia="仿宋_GB2312"/>
          <w:sz w:val="32"/>
          <w:szCs w:val="32"/>
        </w:rPr>
      </w:pPr>
      <w:r w:rsidRPr="00A3111C">
        <w:rPr>
          <w:rFonts w:eastAsia="仿宋_GB2312"/>
          <w:sz w:val="32"/>
          <w:szCs w:val="32"/>
        </w:rPr>
        <w:t>陈　威</w:t>
      </w:r>
      <w:r w:rsidRPr="00A3111C">
        <w:rPr>
          <w:rFonts w:eastAsia="仿宋_GB2312"/>
          <w:sz w:val="32"/>
          <w:szCs w:val="32"/>
        </w:rPr>
        <w:t xml:space="preserve"> </w:t>
      </w:r>
      <w:r w:rsidRPr="00A3111C">
        <w:rPr>
          <w:rFonts w:eastAsia="仿宋_GB2312"/>
          <w:sz w:val="32"/>
          <w:szCs w:val="32"/>
        </w:rPr>
        <w:t>市妇女儿童保健中心副主任</w:t>
      </w:r>
    </w:p>
    <w:p w:rsidR="00A56E7A" w:rsidRPr="00A3111C" w:rsidRDefault="00A56E7A" w:rsidP="00A56E7A">
      <w:pPr>
        <w:tabs>
          <w:tab w:val="left" w:pos="0"/>
          <w:tab w:val="center" w:pos="4611"/>
        </w:tabs>
        <w:snapToGrid w:val="0"/>
        <w:spacing w:line="560" w:lineRule="exact"/>
        <w:ind w:firstLineChars="200" w:firstLine="640"/>
        <w:jc w:val="left"/>
        <w:rPr>
          <w:rFonts w:eastAsia="黑体"/>
          <w:b/>
          <w:kern w:val="0"/>
          <w:sz w:val="32"/>
          <w:szCs w:val="32"/>
        </w:rPr>
      </w:pPr>
      <w:r w:rsidRPr="00A3111C">
        <w:rPr>
          <w:rFonts w:eastAsia="仿宋_GB2312"/>
          <w:sz w:val="32"/>
          <w:szCs w:val="32"/>
        </w:rPr>
        <w:t>董</w:t>
      </w:r>
      <w:r w:rsidRPr="00A3111C">
        <w:rPr>
          <w:rFonts w:eastAsia="仿宋_GB2312"/>
          <w:sz w:val="32"/>
          <w:szCs w:val="32"/>
        </w:rPr>
        <w:t xml:space="preserve">  </w:t>
      </w:r>
      <w:r w:rsidRPr="00A3111C">
        <w:rPr>
          <w:rFonts w:eastAsia="仿宋_GB2312"/>
          <w:sz w:val="32"/>
          <w:szCs w:val="32"/>
        </w:rPr>
        <w:t>玲</w:t>
      </w:r>
      <w:r w:rsidRPr="00A3111C">
        <w:rPr>
          <w:rFonts w:eastAsia="仿宋_GB2312"/>
          <w:sz w:val="32"/>
          <w:szCs w:val="32"/>
        </w:rPr>
        <w:t xml:space="preserve">  </w:t>
      </w:r>
      <w:r w:rsidRPr="00A3111C">
        <w:rPr>
          <w:rFonts w:eastAsia="仿宋_GB2312"/>
          <w:sz w:val="32"/>
          <w:szCs w:val="32"/>
        </w:rPr>
        <w:t>市妇女儿童保健中心妇保指导科主任</w:t>
      </w:r>
    </w:p>
    <w:p w:rsidR="00A56E7A" w:rsidRPr="00A3111C" w:rsidRDefault="00A56E7A" w:rsidP="00A56E7A">
      <w:pPr>
        <w:tabs>
          <w:tab w:val="left" w:pos="0"/>
          <w:tab w:val="center" w:pos="4611"/>
        </w:tabs>
        <w:snapToGrid w:val="0"/>
        <w:spacing w:line="560" w:lineRule="exact"/>
        <w:ind w:firstLineChars="200" w:firstLine="640"/>
        <w:jc w:val="left"/>
        <w:rPr>
          <w:rFonts w:eastAsia="黑体"/>
          <w:b/>
          <w:kern w:val="0"/>
          <w:sz w:val="32"/>
          <w:szCs w:val="32"/>
        </w:rPr>
      </w:pPr>
      <w:r w:rsidRPr="00A3111C">
        <w:rPr>
          <w:rFonts w:eastAsia="仿宋_GB2312"/>
          <w:sz w:val="32"/>
          <w:szCs w:val="32"/>
        </w:rPr>
        <w:t>刘功姝</w:t>
      </w:r>
      <w:r w:rsidRPr="00A3111C">
        <w:rPr>
          <w:rFonts w:eastAsia="仿宋_GB2312"/>
          <w:sz w:val="32"/>
          <w:szCs w:val="32"/>
        </w:rPr>
        <w:t xml:space="preserve">  </w:t>
      </w:r>
      <w:r w:rsidRPr="00A3111C">
        <w:rPr>
          <w:rFonts w:eastAsia="仿宋_GB2312"/>
          <w:sz w:val="32"/>
          <w:szCs w:val="32"/>
        </w:rPr>
        <w:t>市妇女儿童保健中心儿</w:t>
      </w:r>
      <w:proofErr w:type="gramStart"/>
      <w:r w:rsidRPr="00A3111C">
        <w:rPr>
          <w:rFonts w:eastAsia="仿宋_GB2312"/>
          <w:sz w:val="32"/>
          <w:szCs w:val="32"/>
        </w:rPr>
        <w:t>保指导</w:t>
      </w:r>
      <w:proofErr w:type="gramEnd"/>
      <w:r w:rsidRPr="00A3111C">
        <w:rPr>
          <w:rFonts w:eastAsia="仿宋_GB2312"/>
          <w:sz w:val="32"/>
          <w:szCs w:val="32"/>
        </w:rPr>
        <w:t>科主任</w:t>
      </w:r>
    </w:p>
    <w:p w:rsidR="00A56E7A" w:rsidRPr="00A3111C" w:rsidRDefault="00A56E7A" w:rsidP="00A56E7A">
      <w:pPr>
        <w:tabs>
          <w:tab w:val="left" w:pos="0"/>
          <w:tab w:val="center" w:pos="4611"/>
        </w:tabs>
        <w:snapToGrid w:val="0"/>
        <w:spacing w:line="560" w:lineRule="exact"/>
        <w:ind w:firstLineChars="200" w:firstLine="640"/>
        <w:jc w:val="left"/>
        <w:rPr>
          <w:rFonts w:eastAsia="黑体"/>
          <w:b/>
          <w:kern w:val="0"/>
          <w:sz w:val="32"/>
          <w:szCs w:val="32"/>
        </w:rPr>
      </w:pPr>
      <w:r w:rsidRPr="00A3111C">
        <w:rPr>
          <w:rFonts w:eastAsia="仿宋_GB2312"/>
          <w:sz w:val="32"/>
          <w:szCs w:val="32"/>
        </w:rPr>
        <w:t>赵</w:t>
      </w:r>
      <w:r w:rsidRPr="00A3111C">
        <w:rPr>
          <w:rFonts w:eastAsia="仿宋_GB2312"/>
          <w:sz w:val="32"/>
          <w:szCs w:val="32"/>
        </w:rPr>
        <w:t xml:space="preserve">  </w:t>
      </w:r>
      <w:proofErr w:type="gramStart"/>
      <w:r w:rsidRPr="00A3111C">
        <w:rPr>
          <w:rFonts w:eastAsia="仿宋_GB2312"/>
          <w:sz w:val="32"/>
          <w:szCs w:val="32"/>
        </w:rPr>
        <w:t>霖</w:t>
      </w:r>
      <w:proofErr w:type="gramEnd"/>
      <w:r w:rsidRPr="00A3111C">
        <w:rPr>
          <w:rFonts w:eastAsia="仿宋_GB2312"/>
          <w:sz w:val="32"/>
          <w:szCs w:val="32"/>
        </w:rPr>
        <w:t xml:space="preserve">  </w:t>
      </w:r>
      <w:r w:rsidRPr="00A3111C">
        <w:rPr>
          <w:rFonts w:eastAsia="仿宋_GB2312"/>
          <w:sz w:val="32"/>
          <w:szCs w:val="32"/>
        </w:rPr>
        <w:t>市卫生局妇幼卫生处干部</w:t>
      </w:r>
    </w:p>
    <w:p w:rsidR="00A56E7A" w:rsidRPr="00A3111C" w:rsidRDefault="00A56E7A" w:rsidP="00A56E7A">
      <w:pPr>
        <w:tabs>
          <w:tab w:val="left" w:pos="0"/>
          <w:tab w:val="center" w:pos="4611"/>
        </w:tabs>
        <w:snapToGrid w:val="0"/>
        <w:spacing w:line="560" w:lineRule="exact"/>
        <w:ind w:firstLineChars="200" w:firstLine="640"/>
        <w:jc w:val="left"/>
        <w:rPr>
          <w:rFonts w:eastAsia="黑体"/>
          <w:b/>
          <w:kern w:val="0"/>
          <w:sz w:val="32"/>
          <w:szCs w:val="32"/>
        </w:rPr>
      </w:pPr>
      <w:r w:rsidRPr="00A3111C">
        <w:rPr>
          <w:rFonts w:eastAsia="仿宋_GB2312"/>
          <w:sz w:val="32"/>
          <w:szCs w:val="32"/>
        </w:rPr>
        <w:t>魏永新</w:t>
      </w:r>
      <w:r w:rsidRPr="00A3111C">
        <w:rPr>
          <w:rFonts w:eastAsia="仿宋_GB2312"/>
          <w:sz w:val="32"/>
          <w:szCs w:val="32"/>
        </w:rPr>
        <w:t xml:space="preserve">  </w:t>
      </w:r>
      <w:r w:rsidRPr="00A3111C">
        <w:rPr>
          <w:rFonts w:eastAsia="仿宋_GB2312"/>
          <w:sz w:val="32"/>
          <w:szCs w:val="32"/>
        </w:rPr>
        <w:t>市卫生局妇幼卫生处干部</w:t>
      </w:r>
    </w:p>
    <w:p w:rsidR="00A56E7A" w:rsidRPr="00A3111C" w:rsidRDefault="00A56E7A" w:rsidP="00A56E7A">
      <w:pPr>
        <w:tabs>
          <w:tab w:val="left" w:pos="0"/>
          <w:tab w:val="center" w:pos="4611"/>
        </w:tabs>
        <w:snapToGrid w:val="0"/>
        <w:spacing w:line="560" w:lineRule="exact"/>
        <w:ind w:firstLineChars="200" w:firstLine="640"/>
        <w:jc w:val="left"/>
        <w:rPr>
          <w:rFonts w:eastAsia="黑体"/>
          <w:kern w:val="0"/>
          <w:sz w:val="32"/>
          <w:szCs w:val="32"/>
        </w:rPr>
      </w:pPr>
      <w:r w:rsidRPr="00A3111C">
        <w:rPr>
          <w:rFonts w:eastAsia="黑体"/>
          <w:bCs/>
          <w:kern w:val="0"/>
          <w:sz w:val="32"/>
          <w:szCs w:val="32"/>
        </w:rPr>
        <w:lastRenderedPageBreak/>
        <w:t>三、主要内容</w:t>
      </w:r>
    </w:p>
    <w:p w:rsidR="00A56E7A" w:rsidRPr="00A3111C" w:rsidRDefault="00A56E7A" w:rsidP="00A56E7A">
      <w:pPr>
        <w:tabs>
          <w:tab w:val="left" w:pos="0"/>
          <w:tab w:val="center" w:pos="4611"/>
        </w:tabs>
        <w:snapToGrid w:val="0"/>
        <w:spacing w:line="560" w:lineRule="exact"/>
        <w:ind w:firstLineChars="200" w:firstLine="640"/>
        <w:jc w:val="left"/>
        <w:rPr>
          <w:rFonts w:eastAsia="楷体_GB2312"/>
          <w:kern w:val="0"/>
          <w:sz w:val="32"/>
          <w:szCs w:val="32"/>
        </w:rPr>
      </w:pPr>
      <w:r w:rsidRPr="00A3111C">
        <w:rPr>
          <w:rFonts w:eastAsia="楷体_GB2312"/>
          <w:kern w:val="0"/>
          <w:sz w:val="32"/>
          <w:szCs w:val="32"/>
        </w:rPr>
        <w:t>（一）专业设置</w:t>
      </w:r>
      <w:r w:rsidRPr="00A3111C">
        <w:rPr>
          <w:rFonts w:eastAsia="楷体_GB2312"/>
          <w:kern w:val="0"/>
          <w:sz w:val="32"/>
          <w:szCs w:val="32"/>
        </w:rPr>
        <w:t>6</w:t>
      </w:r>
      <w:r w:rsidRPr="00A3111C">
        <w:rPr>
          <w:rFonts w:eastAsia="楷体_GB2312"/>
          <w:kern w:val="0"/>
          <w:sz w:val="32"/>
          <w:szCs w:val="32"/>
        </w:rPr>
        <w:t>个</w:t>
      </w:r>
    </w:p>
    <w:p w:rsidR="00A56E7A" w:rsidRPr="00A3111C" w:rsidRDefault="00A56E7A" w:rsidP="00A56E7A">
      <w:pPr>
        <w:tabs>
          <w:tab w:val="left" w:pos="0"/>
          <w:tab w:val="center" w:pos="4611"/>
        </w:tabs>
        <w:snapToGrid w:val="0"/>
        <w:spacing w:line="560" w:lineRule="exact"/>
        <w:ind w:firstLineChars="200" w:firstLine="640"/>
        <w:jc w:val="left"/>
        <w:rPr>
          <w:rFonts w:eastAsia="仿宋_GB2312"/>
          <w:kern w:val="0"/>
          <w:sz w:val="32"/>
          <w:szCs w:val="32"/>
        </w:rPr>
      </w:pPr>
      <w:r w:rsidRPr="00A3111C">
        <w:rPr>
          <w:rFonts w:eastAsia="仿宋_GB2312"/>
          <w:kern w:val="0"/>
          <w:sz w:val="32"/>
          <w:szCs w:val="32"/>
        </w:rPr>
        <w:t>市级决赛专业设置为产科医生、助产士、妇保医生、计划生育技术服务医生、儿保新生儿访视医生、孕妇学校健康教育。</w:t>
      </w:r>
    </w:p>
    <w:p w:rsidR="00A56E7A" w:rsidRPr="00A3111C" w:rsidRDefault="00A56E7A" w:rsidP="00A56E7A">
      <w:pPr>
        <w:tabs>
          <w:tab w:val="left" w:pos="0"/>
          <w:tab w:val="center" w:pos="4611"/>
        </w:tabs>
        <w:snapToGrid w:val="0"/>
        <w:spacing w:line="560" w:lineRule="exact"/>
        <w:ind w:firstLineChars="200" w:firstLine="640"/>
        <w:jc w:val="left"/>
        <w:rPr>
          <w:rFonts w:eastAsia="楷体_GB2312"/>
          <w:kern w:val="0"/>
          <w:sz w:val="32"/>
          <w:szCs w:val="32"/>
        </w:rPr>
      </w:pPr>
      <w:r w:rsidRPr="00A3111C">
        <w:rPr>
          <w:rFonts w:eastAsia="楷体_GB2312"/>
          <w:kern w:val="0"/>
          <w:sz w:val="32"/>
          <w:szCs w:val="32"/>
        </w:rPr>
        <w:t>（二）参加范围</w:t>
      </w:r>
    </w:p>
    <w:p w:rsidR="00A56E7A" w:rsidRPr="00A3111C" w:rsidRDefault="00A56E7A" w:rsidP="00A56E7A">
      <w:pPr>
        <w:tabs>
          <w:tab w:val="left" w:pos="0"/>
          <w:tab w:val="center" w:pos="4611"/>
        </w:tabs>
        <w:snapToGrid w:val="0"/>
        <w:spacing w:line="560" w:lineRule="exact"/>
        <w:ind w:firstLineChars="200" w:firstLine="640"/>
        <w:jc w:val="left"/>
        <w:rPr>
          <w:rFonts w:eastAsia="仿宋_GB2312"/>
          <w:kern w:val="0"/>
          <w:sz w:val="32"/>
          <w:szCs w:val="32"/>
        </w:rPr>
      </w:pPr>
      <w:r w:rsidRPr="00A3111C">
        <w:rPr>
          <w:rFonts w:eastAsia="仿宋_GB2312"/>
          <w:kern w:val="0"/>
          <w:sz w:val="32"/>
          <w:szCs w:val="32"/>
        </w:rPr>
        <w:t>参加人员范围为全市各级助产医疗、妇幼保健机构、社区卫生服务中心从事妇幼卫生工作，在职，取得相应资格的医务人员。</w:t>
      </w:r>
    </w:p>
    <w:p w:rsidR="00A56E7A" w:rsidRPr="00A3111C" w:rsidRDefault="00A56E7A" w:rsidP="00A56E7A">
      <w:pPr>
        <w:tabs>
          <w:tab w:val="left" w:pos="0"/>
          <w:tab w:val="center" w:pos="4611"/>
        </w:tabs>
        <w:snapToGrid w:val="0"/>
        <w:spacing w:line="560" w:lineRule="exact"/>
        <w:ind w:firstLineChars="200" w:firstLine="640"/>
        <w:jc w:val="left"/>
        <w:rPr>
          <w:rFonts w:eastAsia="楷体_GB2312"/>
          <w:sz w:val="32"/>
          <w:szCs w:val="32"/>
        </w:rPr>
      </w:pPr>
      <w:r w:rsidRPr="00A3111C">
        <w:rPr>
          <w:rFonts w:eastAsia="楷体_GB2312"/>
          <w:sz w:val="32"/>
          <w:szCs w:val="32"/>
        </w:rPr>
        <w:t>（三）参赛人员产生</w:t>
      </w:r>
    </w:p>
    <w:p w:rsidR="00A56E7A" w:rsidRPr="00A3111C" w:rsidRDefault="00A56E7A" w:rsidP="00A56E7A">
      <w:pPr>
        <w:tabs>
          <w:tab w:val="left" w:pos="0"/>
          <w:tab w:val="center" w:pos="4611"/>
        </w:tabs>
        <w:snapToGrid w:val="0"/>
        <w:spacing w:line="560" w:lineRule="exact"/>
        <w:ind w:firstLineChars="200" w:firstLine="640"/>
        <w:jc w:val="left"/>
        <w:rPr>
          <w:rFonts w:eastAsia="仿宋_GB2312"/>
          <w:sz w:val="32"/>
          <w:szCs w:val="32"/>
        </w:rPr>
      </w:pPr>
      <w:r w:rsidRPr="00A3111C">
        <w:rPr>
          <w:rFonts w:eastAsia="仿宋_GB2312"/>
          <w:sz w:val="32"/>
          <w:szCs w:val="32"/>
        </w:rPr>
        <w:t xml:space="preserve"> </w:t>
      </w:r>
      <w:r w:rsidRPr="00A3111C">
        <w:rPr>
          <w:rFonts w:eastAsia="仿宋_GB2312"/>
          <w:sz w:val="32"/>
          <w:szCs w:val="32"/>
        </w:rPr>
        <w:t>分设甲、乙两组。甲组为各区县报送各专业技术比武排名第一的人员；乙组为市卫生局在各区县符合条件人员中随机抽取，每个区县各专业随机抽取</w:t>
      </w:r>
      <w:r w:rsidRPr="00A3111C">
        <w:rPr>
          <w:rFonts w:eastAsia="仿宋_GB2312"/>
          <w:sz w:val="32"/>
          <w:szCs w:val="32"/>
        </w:rPr>
        <w:t>1</w:t>
      </w:r>
      <w:r w:rsidRPr="00A3111C">
        <w:rPr>
          <w:rFonts w:eastAsia="仿宋_GB2312"/>
          <w:sz w:val="32"/>
          <w:szCs w:val="32"/>
        </w:rPr>
        <w:t>名。</w:t>
      </w:r>
    </w:p>
    <w:p w:rsidR="00A56E7A" w:rsidRPr="00A3111C" w:rsidRDefault="00A56E7A" w:rsidP="00A56E7A">
      <w:pPr>
        <w:tabs>
          <w:tab w:val="left" w:pos="0"/>
          <w:tab w:val="center" w:pos="4611"/>
        </w:tabs>
        <w:snapToGrid w:val="0"/>
        <w:spacing w:line="560" w:lineRule="exact"/>
        <w:ind w:firstLineChars="200" w:firstLine="640"/>
        <w:jc w:val="left"/>
        <w:rPr>
          <w:rFonts w:eastAsia="楷体_GB2312"/>
          <w:sz w:val="32"/>
          <w:szCs w:val="32"/>
        </w:rPr>
      </w:pPr>
      <w:r w:rsidRPr="00A3111C">
        <w:rPr>
          <w:rFonts w:eastAsia="楷体_GB2312"/>
          <w:sz w:val="32"/>
          <w:szCs w:val="32"/>
        </w:rPr>
        <w:t>（四）决赛形式</w:t>
      </w:r>
    </w:p>
    <w:p w:rsidR="00A56E7A" w:rsidRPr="00A3111C" w:rsidRDefault="00A56E7A" w:rsidP="00A56E7A">
      <w:pPr>
        <w:tabs>
          <w:tab w:val="left" w:pos="0"/>
          <w:tab w:val="center" w:pos="4611"/>
        </w:tabs>
        <w:snapToGrid w:val="0"/>
        <w:spacing w:line="560" w:lineRule="exact"/>
        <w:ind w:firstLineChars="200" w:firstLine="640"/>
        <w:jc w:val="left"/>
        <w:rPr>
          <w:rFonts w:eastAsia="仿宋_GB2312"/>
          <w:sz w:val="32"/>
          <w:szCs w:val="32"/>
        </w:rPr>
      </w:pPr>
      <w:r w:rsidRPr="00A3111C">
        <w:rPr>
          <w:rFonts w:eastAsia="仿宋_GB2312"/>
          <w:sz w:val="32"/>
          <w:szCs w:val="32"/>
        </w:rPr>
        <w:t>决赛形式为综合理论笔试和知识竞答，产科医生、助产士专业开展新生儿复苏技术实践操作。甲组各专业参赛人员参加决赛，排名第一人员为技术能手。乙组各专业参赛人员参加决赛，排名第一人员为优胜者。</w:t>
      </w:r>
    </w:p>
    <w:p w:rsidR="00A56E7A" w:rsidRPr="00A3111C" w:rsidRDefault="00A56E7A" w:rsidP="00A56E7A">
      <w:pPr>
        <w:tabs>
          <w:tab w:val="left" w:pos="0"/>
          <w:tab w:val="center" w:pos="4611"/>
        </w:tabs>
        <w:snapToGrid w:val="0"/>
        <w:spacing w:line="560" w:lineRule="exact"/>
        <w:ind w:firstLineChars="200" w:firstLine="640"/>
        <w:jc w:val="left"/>
        <w:rPr>
          <w:rFonts w:eastAsia="楷体_GB2312"/>
          <w:sz w:val="32"/>
          <w:szCs w:val="32"/>
        </w:rPr>
      </w:pPr>
      <w:r w:rsidRPr="00A3111C">
        <w:rPr>
          <w:rFonts w:eastAsia="楷体_GB2312"/>
          <w:sz w:val="32"/>
          <w:szCs w:val="32"/>
        </w:rPr>
        <w:t>（五）决赛成绩计算</w:t>
      </w:r>
    </w:p>
    <w:p w:rsidR="00A56E7A" w:rsidRPr="00A3111C" w:rsidRDefault="00A56E7A" w:rsidP="00A56E7A">
      <w:pPr>
        <w:tabs>
          <w:tab w:val="left" w:pos="0"/>
          <w:tab w:val="center" w:pos="4611"/>
        </w:tabs>
        <w:snapToGrid w:val="0"/>
        <w:spacing w:line="560" w:lineRule="exact"/>
        <w:ind w:firstLineChars="200" w:firstLine="640"/>
        <w:jc w:val="left"/>
        <w:rPr>
          <w:rFonts w:eastAsia="仿宋_GB2312"/>
          <w:sz w:val="32"/>
          <w:szCs w:val="32"/>
        </w:rPr>
      </w:pPr>
      <w:r w:rsidRPr="00A3111C">
        <w:rPr>
          <w:rFonts w:eastAsia="仿宋_GB2312"/>
          <w:sz w:val="32"/>
          <w:szCs w:val="32"/>
        </w:rPr>
        <w:t>1.</w:t>
      </w:r>
      <w:r w:rsidRPr="00A3111C">
        <w:rPr>
          <w:rFonts w:eastAsia="仿宋_GB2312"/>
          <w:sz w:val="32"/>
          <w:szCs w:val="32"/>
        </w:rPr>
        <w:t>个人成绩：参赛人员综合理论笔试、现场竞答和实践技能竞赛成绩之</w:t>
      </w:r>
      <w:proofErr w:type="gramStart"/>
      <w:r w:rsidRPr="00A3111C">
        <w:rPr>
          <w:rFonts w:eastAsia="仿宋_GB2312"/>
          <w:sz w:val="32"/>
          <w:szCs w:val="32"/>
        </w:rPr>
        <w:t>和</w:t>
      </w:r>
      <w:proofErr w:type="gramEnd"/>
      <w:r w:rsidRPr="00A3111C">
        <w:rPr>
          <w:rFonts w:eastAsia="仿宋_GB2312"/>
          <w:sz w:val="32"/>
          <w:szCs w:val="32"/>
        </w:rPr>
        <w:t>。</w:t>
      </w:r>
    </w:p>
    <w:p w:rsidR="00A56E7A" w:rsidRPr="00A3111C" w:rsidRDefault="00A56E7A" w:rsidP="00A56E7A">
      <w:pPr>
        <w:tabs>
          <w:tab w:val="left" w:pos="0"/>
          <w:tab w:val="center" w:pos="4611"/>
        </w:tabs>
        <w:snapToGrid w:val="0"/>
        <w:spacing w:line="560" w:lineRule="exact"/>
        <w:ind w:firstLineChars="200" w:firstLine="640"/>
        <w:jc w:val="left"/>
        <w:rPr>
          <w:rFonts w:eastAsia="仿宋_GB2312"/>
          <w:sz w:val="32"/>
          <w:szCs w:val="32"/>
        </w:rPr>
      </w:pPr>
      <w:r w:rsidRPr="00A3111C">
        <w:rPr>
          <w:rFonts w:eastAsia="仿宋_GB2312"/>
          <w:sz w:val="32"/>
          <w:szCs w:val="32"/>
        </w:rPr>
        <w:t>2.</w:t>
      </w:r>
      <w:r w:rsidRPr="00A3111C">
        <w:rPr>
          <w:rFonts w:eastAsia="仿宋_GB2312"/>
          <w:sz w:val="32"/>
          <w:szCs w:val="32"/>
        </w:rPr>
        <w:t>团体成绩：以区县为单位计算，甲、乙组各专业参赛人员平均成绩之</w:t>
      </w:r>
      <w:proofErr w:type="gramStart"/>
      <w:r w:rsidRPr="00A3111C">
        <w:rPr>
          <w:rFonts w:eastAsia="仿宋_GB2312"/>
          <w:sz w:val="32"/>
          <w:szCs w:val="32"/>
        </w:rPr>
        <w:t>和</w:t>
      </w:r>
      <w:proofErr w:type="gramEnd"/>
      <w:r w:rsidRPr="00A3111C">
        <w:rPr>
          <w:rFonts w:eastAsia="仿宋_GB2312"/>
          <w:sz w:val="32"/>
          <w:szCs w:val="32"/>
        </w:rPr>
        <w:t>。</w:t>
      </w:r>
    </w:p>
    <w:p w:rsidR="00A56E7A" w:rsidRPr="00A3111C" w:rsidRDefault="00A56E7A" w:rsidP="00A56E7A">
      <w:pPr>
        <w:tabs>
          <w:tab w:val="left" w:pos="0"/>
          <w:tab w:val="center" w:pos="4611"/>
        </w:tabs>
        <w:snapToGrid w:val="0"/>
        <w:spacing w:line="560" w:lineRule="exact"/>
        <w:ind w:firstLineChars="200" w:firstLine="640"/>
        <w:jc w:val="left"/>
        <w:rPr>
          <w:rFonts w:eastAsia="楷体_GB2312"/>
          <w:sz w:val="32"/>
          <w:szCs w:val="32"/>
        </w:rPr>
      </w:pPr>
      <w:r w:rsidRPr="00A3111C">
        <w:rPr>
          <w:rFonts w:eastAsia="楷体_GB2312"/>
          <w:sz w:val="32"/>
          <w:szCs w:val="32"/>
        </w:rPr>
        <w:t>（六）试卷组织</w:t>
      </w:r>
    </w:p>
    <w:p w:rsidR="00A56E7A" w:rsidRPr="00A3111C" w:rsidRDefault="00A56E7A" w:rsidP="00A56E7A">
      <w:pPr>
        <w:tabs>
          <w:tab w:val="left" w:pos="0"/>
          <w:tab w:val="center" w:pos="4611"/>
        </w:tabs>
        <w:snapToGrid w:val="0"/>
        <w:spacing w:line="560" w:lineRule="exact"/>
        <w:ind w:firstLineChars="200" w:firstLine="640"/>
        <w:jc w:val="left"/>
        <w:rPr>
          <w:rFonts w:eastAsia="仿宋_GB2312"/>
          <w:sz w:val="32"/>
          <w:szCs w:val="32"/>
        </w:rPr>
      </w:pPr>
      <w:r w:rsidRPr="00A3111C">
        <w:rPr>
          <w:rFonts w:eastAsia="仿宋_GB2312"/>
          <w:sz w:val="32"/>
          <w:szCs w:val="32"/>
        </w:rPr>
        <w:lastRenderedPageBreak/>
        <w:t>组织相关专家完成综合理论笔试、知识竞答、实践技能竞赛的</w:t>
      </w:r>
      <w:proofErr w:type="gramStart"/>
      <w:r w:rsidRPr="00A3111C">
        <w:rPr>
          <w:rFonts w:eastAsia="仿宋_GB2312"/>
          <w:sz w:val="32"/>
          <w:szCs w:val="32"/>
        </w:rPr>
        <w:t>出题组卷</w:t>
      </w:r>
      <w:proofErr w:type="gramEnd"/>
      <w:r w:rsidRPr="00A3111C">
        <w:rPr>
          <w:rFonts w:eastAsia="仿宋_GB2312"/>
          <w:sz w:val="32"/>
          <w:szCs w:val="32"/>
        </w:rPr>
        <w:t>工作，并按保密工作相关规定做好试卷的保管、运送、开封。</w:t>
      </w:r>
    </w:p>
    <w:p w:rsidR="00A56E7A" w:rsidRPr="00A3111C" w:rsidRDefault="00A56E7A" w:rsidP="00A56E7A">
      <w:pPr>
        <w:tabs>
          <w:tab w:val="left" w:pos="0"/>
          <w:tab w:val="center" w:pos="4611"/>
        </w:tabs>
        <w:snapToGrid w:val="0"/>
        <w:spacing w:line="560" w:lineRule="exact"/>
        <w:ind w:firstLineChars="200" w:firstLine="640"/>
        <w:jc w:val="left"/>
        <w:rPr>
          <w:rFonts w:eastAsia="楷体_GB2312"/>
          <w:sz w:val="32"/>
          <w:szCs w:val="32"/>
        </w:rPr>
      </w:pPr>
      <w:r w:rsidRPr="00A3111C">
        <w:rPr>
          <w:rFonts w:eastAsia="楷体_GB2312"/>
          <w:sz w:val="32"/>
          <w:szCs w:val="32"/>
        </w:rPr>
        <w:t>（七）考官遴选</w:t>
      </w:r>
    </w:p>
    <w:p w:rsidR="00A56E7A" w:rsidRPr="00A3111C" w:rsidRDefault="00A56E7A" w:rsidP="00A56E7A">
      <w:pPr>
        <w:tabs>
          <w:tab w:val="left" w:pos="0"/>
          <w:tab w:val="center" w:pos="4611"/>
        </w:tabs>
        <w:snapToGrid w:val="0"/>
        <w:spacing w:line="560" w:lineRule="exact"/>
        <w:ind w:firstLineChars="200" w:firstLine="640"/>
        <w:jc w:val="left"/>
        <w:rPr>
          <w:rFonts w:eastAsia="仿宋_GB2312"/>
          <w:sz w:val="32"/>
          <w:szCs w:val="32"/>
        </w:rPr>
      </w:pPr>
      <w:r w:rsidRPr="00A3111C">
        <w:rPr>
          <w:rFonts w:eastAsia="仿宋_GB2312"/>
          <w:sz w:val="32"/>
          <w:szCs w:val="32"/>
        </w:rPr>
        <w:t>根据专业从全市产科、助产士、妇女保健、儿童保健、计划生育技术服务、孕妇健康教育专家中随机抽选有关人员担任考官和评委，设立首席考官</w:t>
      </w:r>
      <w:r w:rsidRPr="00A3111C">
        <w:rPr>
          <w:rFonts w:eastAsia="仿宋_GB2312"/>
          <w:sz w:val="32"/>
          <w:szCs w:val="32"/>
        </w:rPr>
        <w:t>1</w:t>
      </w:r>
      <w:r w:rsidRPr="00A3111C">
        <w:rPr>
          <w:rFonts w:eastAsia="仿宋_GB2312"/>
          <w:sz w:val="32"/>
          <w:szCs w:val="32"/>
        </w:rPr>
        <w:t>名，负责对试卷组织进行审定，对考官进行培训。</w:t>
      </w:r>
    </w:p>
    <w:p w:rsidR="00A56E7A" w:rsidRPr="00A3111C" w:rsidRDefault="00A56E7A" w:rsidP="00A56E7A">
      <w:pPr>
        <w:tabs>
          <w:tab w:val="left" w:pos="0"/>
          <w:tab w:val="center" w:pos="4611"/>
        </w:tabs>
        <w:snapToGrid w:val="0"/>
        <w:spacing w:line="560" w:lineRule="exact"/>
        <w:ind w:firstLineChars="200" w:firstLine="640"/>
        <w:jc w:val="left"/>
        <w:rPr>
          <w:rFonts w:eastAsia="黑体"/>
          <w:kern w:val="0"/>
          <w:sz w:val="32"/>
          <w:szCs w:val="32"/>
        </w:rPr>
      </w:pPr>
      <w:r w:rsidRPr="00A3111C">
        <w:rPr>
          <w:rFonts w:eastAsia="黑体"/>
          <w:kern w:val="0"/>
          <w:sz w:val="32"/>
          <w:szCs w:val="32"/>
        </w:rPr>
        <w:t>四、实施步骤</w:t>
      </w:r>
    </w:p>
    <w:p w:rsidR="00A56E7A" w:rsidRPr="00A3111C" w:rsidRDefault="00A56E7A" w:rsidP="00A56E7A">
      <w:pPr>
        <w:tabs>
          <w:tab w:val="left" w:pos="0"/>
          <w:tab w:val="center" w:pos="4611"/>
        </w:tabs>
        <w:snapToGrid w:val="0"/>
        <w:spacing w:line="560" w:lineRule="exact"/>
        <w:ind w:firstLineChars="200" w:firstLine="640"/>
        <w:jc w:val="left"/>
        <w:rPr>
          <w:rFonts w:eastAsia="楷体_GB2312"/>
          <w:sz w:val="32"/>
          <w:szCs w:val="32"/>
        </w:rPr>
      </w:pPr>
      <w:r w:rsidRPr="00A3111C">
        <w:rPr>
          <w:rFonts w:eastAsia="楷体_GB2312"/>
          <w:sz w:val="32"/>
          <w:szCs w:val="32"/>
        </w:rPr>
        <w:t xml:space="preserve"> </w:t>
      </w:r>
      <w:r w:rsidRPr="00A3111C">
        <w:rPr>
          <w:rFonts w:eastAsia="楷体_GB2312"/>
          <w:sz w:val="32"/>
          <w:szCs w:val="32"/>
        </w:rPr>
        <w:t>（一）各单位上报选拔的优秀选手和提供抽签的参赛人员名单（</w:t>
      </w:r>
      <w:r w:rsidRPr="00A3111C">
        <w:rPr>
          <w:rFonts w:eastAsia="楷体_GB2312"/>
          <w:sz w:val="32"/>
          <w:szCs w:val="32"/>
        </w:rPr>
        <w:t>2014</w:t>
      </w:r>
      <w:r w:rsidRPr="00A3111C">
        <w:rPr>
          <w:rFonts w:eastAsia="楷体_GB2312"/>
          <w:sz w:val="32"/>
          <w:szCs w:val="32"/>
        </w:rPr>
        <w:t>年</w:t>
      </w:r>
      <w:r w:rsidRPr="00A3111C">
        <w:rPr>
          <w:rFonts w:eastAsia="楷体_GB2312"/>
          <w:sz w:val="32"/>
          <w:szCs w:val="32"/>
        </w:rPr>
        <w:t>4-7</w:t>
      </w:r>
      <w:r w:rsidRPr="00A3111C">
        <w:rPr>
          <w:rFonts w:eastAsia="楷体_GB2312"/>
          <w:sz w:val="32"/>
          <w:szCs w:val="32"/>
        </w:rPr>
        <w:t>月）</w:t>
      </w:r>
    </w:p>
    <w:p w:rsidR="00A56E7A" w:rsidRPr="00A3111C" w:rsidRDefault="00A56E7A" w:rsidP="00A56E7A">
      <w:pPr>
        <w:tabs>
          <w:tab w:val="left" w:pos="0"/>
          <w:tab w:val="center" w:pos="4611"/>
        </w:tabs>
        <w:snapToGrid w:val="0"/>
        <w:spacing w:line="560" w:lineRule="exact"/>
        <w:ind w:firstLineChars="200" w:firstLine="640"/>
        <w:jc w:val="left"/>
        <w:rPr>
          <w:rFonts w:eastAsia="仿宋_GB2312"/>
          <w:sz w:val="32"/>
          <w:szCs w:val="32"/>
        </w:rPr>
      </w:pPr>
      <w:r w:rsidRPr="00A3111C">
        <w:rPr>
          <w:rFonts w:eastAsia="仿宋_GB2312"/>
          <w:sz w:val="32"/>
          <w:szCs w:val="32"/>
        </w:rPr>
        <w:t>各区县组织辖区妇幼卫生专业技术比武，将比赛产生各专业排名第一的甲组人员和符合参赛条件的乙组人员名单，报送市卫生局妇幼卫生处。市卫生局对各区县报送甲组人员名单进行汇总</w:t>
      </w:r>
      <w:r w:rsidRPr="00A3111C">
        <w:rPr>
          <w:rFonts w:eastAsia="仿宋_GB2312"/>
          <w:sz w:val="32"/>
          <w:szCs w:val="32"/>
        </w:rPr>
        <w:t>,</w:t>
      </w:r>
      <w:r w:rsidRPr="00A3111C">
        <w:rPr>
          <w:rFonts w:eastAsia="仿宋_GB2312"/>
          <w:sz w:val="32"/>
          <w:szCs w:val="32"/>
        </w:rPr>
        <w:t>并随机抽取确定乙组人员，确定甲、乙组参赛人员名单。</w:t>
      </w:r>
    </w:p>
    <w:p w:rsidR="00A56E7A" w:rsidRPr="00A3111C" w:rsidRDefault="00A56E7A" w:rsidP="00A56E7A">
      <w:pPr>
        <w:tabs>
          <w:tab w:val="left" w:pos="0"/>
          <w:tab w:val="center" w:pos="4611"/>
        </w:tabs>
        <w:snapToGrid w:val="0"/>
        <w:spacing w:line="560" w:lineRule="exact"/>
        <w:ind w:firstLineChars="200" w:firstLine="640"/>
        <w:jc w:val="left"/>
        <w:rPr>
          <w:rFonts w:eastAsia="楷体_GB2312"/>
          <w:sz w:val="32"/>
          <w:szCs w:val="32"/>
        </w:rPr>
      </w:pPr>
      <w:r w:rsidRPr="00A3111C">
        <w:rPr>
          <w:rFonts w:eastAsia="楷体_GB2312"/>
          <w:sz w:val="32"/>
          <w:szCs w:val="32"/>
        </w:rPr>
        <w:t>（二）决赛实施阶段（</w:t>
      </w:r>
      <w:r w:rsidRPr="00A3111C">
        <w:rPr>
          <w:rFonts w:eastAsia="楷体_GB2312"/>
          <w:sz w:val="32"/>
          <w:szCs w:val="32"/>
        </w:rPr>
        <w:t>2014</w:t>
      </w:r>
      <w:r w:rsidRPr="00A3111C">
        <w:rPr>
          <w:rFonts w:eastAsia="楷体_GB2312"/>
          <w:sz w:val="32"/>
          <w:szCs w:val="32"/>
        </w:rPr>
        <w:t>年</w:t>
      </w:r>
      <w:r w:rsidRPr="00A3111C">
        <w:rPr>
          <w:rFonts w:eastAsia="楷体_GB2312"/>
          <w:sz w:val="32"/>
          <w:szCs w:val="32"/>
        </w:rPr>
        <w:t>8</w:t>
      </w:r>
      <w:r w:rsidRPr="00A3111C">
        <w:rPr>
          <w:rFonts w:eastAsia="楷体_GB2312"/>
          <w:sz w:val="32"/>
          <w:szCs w:val="32"/>
        </w:rPr>
        <w:t>月）</w:t>
      </w:r>
    </w:p>
    <w:p w:rsidR="00A56E7A" w:rsidRPr="00A3111C" w:rsidRDefault="00A56E7A" w:rsidP="00A56E7A">
      <w:pPr>
        <w:tabs>
          <w:tab w:val="left" w:pos="0"/>
          <w:tab w:val="center" w:pos="4611"/>
        </w:tabs>
        <w:snapToGrid w:val="0"/>
        <w:spacing w:line="560" w:lineRule="exact"/>
        <w:ind w:firstLineChars="200" w:firstLine="640"/>
        <w:jc w:val="left"/>
        <w:rPr>
          <w:rFonts w:eastAsia="仿宋_GB2312"/>
          <w:sz w:val="32"/>
          <w:szCs w:val="32"/>
        </w:rPr>
      </w:pPr>
      <w:r w:rsidRPr="00A3111C">
        <w:rPr>
          <w:rFonts w:eastAsia="仿宋_GB2312"/>
          <w:sz w:val="32"/>
          <w:szCs w:val="32"/>
        </w:rPr>
        <w:t>组织全市参赛人员分组、分专业参加综合理论笔试、现场竞答和实践技能竞赛。对决赛成绩统计汇总、复核、评定后，进行公布。决赛成绩顺序排列，评出各专业技术能手和优胜者。</w:t>
      </w:r>
    </w:p>
    <w:p w:rsidR="00A56E7A" w:rsidRPr="00A3111C" w:rsidRDefault="00A56E7A" w:rsidP="00A56E7A">
      <w:pPr>
        <w:tabs>
          <w:tab w:val="left" w:pos="0"/>
          <w:tab w:val="center" w:pos="4611"/>
        </w:tabs>
        <w:snapToGrid w:val="0"/>
        <w:spacing w:line="560" w:lineRule="exact"/>
        <w:ind w:firstLineChars="200" w:firstLine="640"/>
        <w:jc w:val="left"/>
        <w:rPr>
          <w:rFonts w:eastAsia="楷体_GB2312"/>
          <w:sz w:val="32"/>
          <w:szCs w:val="32"/>
        </w:rPr>
      </w:pPr>
      <w:r w:rsidRPr="00A3111C">
        <w:rPr>
          <w:rFonts w:eastAsia="楷体_GB2312"/>
          <w:sz w:val="32"/>
          <w:szCs w:val="32"/>
        </w:rPr>
        <w:t>（三）表彰阶段（</w:t>
      </w:r>
      <w:r w:rsidRPr="00A3111C">
        <w:rPr>
          <w:rFonts w:eastAsia="楷体_GB2312"/>
          <w:sz w:val="32"/>
          <w:szCs w:val="32"/>
        </w:rPr>
        <w:t>2014</w:t>
      </w:r>
      <w:r w:rsidRPr="00A3111C">
        <w:rPr>
          <w:rFonts w:eastAsia="楷体_GB2312"/>
          <w:sz w:val="32"/>
          <w:szCs w:val="32"/>
        </w:rPr>
        <w:t>年</w:t>
      </w:r>
      <w:r w:rsidRPr="00A3111C">
        <w:rPr>
          <w:rFonts w:eastAsia="楷体_GB2312"/>
          <w:sz w:val="32"/>
          <w:szCs w:val="32"/>
        </w:rPr>
        <w:t>9-10</w:t>
      </w:r>
      <w:r w:rsidRPr="00A3111C">
        <w:rPr>
          <w:rFonts w:eastAsia="楷体_GB2312"/>
          <w:sz w:val="32"/>
          <w:szCs w:val="32"/>
        </w:rPr>
        <w:t>月）</w:t>
      </w:r>
    </w:p>
    <w:p w:rsidR="00A56E7A" w:rsidRPr="00A3111C" w:rsidRDefault="00A56E7A" w:rsidP="00A56E7A">
      <w:pPr>
        <w:tabs>
          <w:tab w:val="left" w:pos="0"/>
          <w:tab w:val="center" w:pos="4611"/>
        </w:tabs>
        <w:snapToGrid w:val="0"/>
        <w:spacing w:line="560" w:lineRule="exact"/>
        <w:ind w:firstLineChars="200" w:firstLine="640"/>
        <w:jc w:val="left"/>
        <w:rPr>
          <w:rFonts w:eastAsia="仿宋_GB2312"/>
          <w:sz w:val="32"/>
          <w:szCs w:val="32"/>
        </w:rPr>
      </w:pPr>
      <w:r w:rsidRPr="00A3111C">
        <w:rPr>
          <w:rFonts w:eastAsia="仿宋_GB2312"/>
          <w:sz w:val="32"/>
          <w:szCs w:val="32"/>
        </w:rPr>
        <w:t>对评出的技术能手和优胜者进行表彰，认真总结工作，完善相关制度和操作规范，形成长效机制。</w:t>
      </w:r>
    </w:p>
    <w:p w:rsidR="00A56E7A" w:rsidRPr="00A3111C" w:rsidRDefault="00A56E7A" w:rsidP="00A56E7A">
      <w:pPr>
        <w:tabs>
          <w:tab w:val="left" w:pos="0"/>
          <w:tab w:val="center" w:pos="4611"/>
        </w:tabs>
        <w:snapToGrid w:val="0"/>
        <w:spacing w:line="560" w:lineRule="exact"/>
        <w:ind w:firstLineChars="200" w:firstLine="640"/>
        <w:jc w:val="left"/>
        <w:rPr>
          <w:rFonts w:eastAsia="黑体"/>
          <w:kern w:val="0"/>
          <w:sz w:val="32"/>
          <w:szCs w:val="32"/>
        </w:rPr>
      </w:pPr>
      <w:r w:rsidRPr="00A3111C">
        <w:rPr>
          <w:rFonts w:eastAsia="黑体"/>
          <w:kern w:val="0"/>
          <w:sz w:val="32"/>
          <w:szCs w:val="32"/>
        </w:rPr>
        <w:lastRenderedPageBreak/>
        <w:t>五、奖项设置</w:t>
      </w:r>
    </w:p>
    <w:p w:rsidR="00A56E7A" w:rsidRPr="00A3111C" w:rsidRDefault="00A56E7A" w:rsidP="00A56E7A">
      <w:pPr>
        <w:tabs>
          <w:tab w:val="left" w:pos="0"/>
          <w:tab w:val="center" w:pos="4611"/>
        </w:tabs>
        <w:snapToGrid w:val="0"/>
        <w:spacing w:line="560" w:lineRule="exact"/>
        <w:ind w:firstLineChars="200" w:firstLine="640"/>
        <w:jc w:val="left"/>
        <w:rPr>
          <w:rFonts w:eastAsia="仿宋_GB2312"/>
          <w:bCs/>
          <w:color w:val="000000"/>
          <w:kern w:val="0"/>
          <w:sz w:val="32"/>
          <w:szCs w:val="32"/>
        </w:rPr>
      </w:pPr>
      <w:r w:rsidRPr="00A3111C">
        <w:rPr>
          <w:rFonts w:eastAsia="仿宋_GB2312"/>
          <w:bCs/>
          <w:color w:val="000000"/>
          <w:kern w:val="0"/>
          <w:sz w:val="32"/>
          <w:szCs w:val="32"/>
        </w:rPr>
        <w:t>妇幼卫生专业：技术能手</w:t>
      </w:r>
      <w:r w:rsidRPr="00A3111C">
        <w:rPr>
          <w:rFonts w:eastAsia="仿宋_GB2312"/>
          <w:bCs/>
          <w:color w:val="000000"/>
          <w:kern w:val="0"/>
          <w:sz w:val="32"/>
          <w:szCs w:val="32"/>
        </w:rPr>
        <w:t>6</w:t>
      </w:r>
      <w:r w:rsidRPr="00A3111C">
        <w:rPr>
          <w:rFonts w:eastAsia="仿宋_GB2312"/>
          <w:bCs/>
          <w:color w:val="000000"/>
          <w:kern w:val="0"/>
          <w:sz w:val="32"/>
          <w:szCs w:val="32"/>
        </w:rPr>
        <w:t>名；优胜者</w:t>
      </w:r>
      <w:r w:rsidRPr="00A3111C">
        <w:rPr>
          <w:rFonts w:eastAsia="仿宋_GB2312"/>
          <w:bCs/>
          <w:color w:val="000000"/>
          <w:kern w:val="0"/>
          <w:sz w:val="32"/>
          <w:szCs w:val="32"/>
        </w:rPr>
        <w:t>6</w:t>
      </w:r>
      <w:r w:rsidRPr="00A3111C">
        <w:rPr>
          <w:rFonts w:eastAsia="仿宋_GB2312"/>
          <w:bCs/>
          <w:color w:val="000000"/>
          <w:kern w:val="0"/>
          <w:sz w:val="32"/>
          <w:szCs w:val="32"/>
        </w:rPr>
        <w:t>名。</w:t>
      </w:r>
    </w:p>
    <w:p w:rsidR="00A56E7A" w:rsidRPr="00A3111C" w:rsidRDefault="00A56E7A" w:rsidP="00A56E7A">
      <w:pPr>
        <w:tabs>
          <w:tab w:val="left" w:pos="0"/>
          <w:tab w:val="center" w:pos="4611"/>
        </w:tabs>
        <w:snapToGrid w:val="0"/>
        <w:spacing w:line="560" w:lineRule="exact"/>
        <w:ind w:firstLineChars="200" w:firstLine="640"/>
        <w:jc w:val="left"/>
        <w:rPr>
          <w:rFonts w:eastAsia="黑体"/>
          <w:kern w:val="0"/>
          <w:sz w:val="32"/>
          <w:szCs w:val="32"/>
        </w:rPr>
      </w:pPr>
      <w:r w:rsidRPr="00A3111C">
        <w:rPr>
          <w:rFonts w:eastAsia="黑体"/>
          <w:kern w:val="0"/>
          <w:sz w:val="32"/>
          <w:szCs w:val="32"/>
        </w:rPr>
        <w:t>六、比赛时间、地点</w:t>
      </w:r>
    </w:p>
    <w:p w:rsidR="00A56E7A" w:rsidRPr="00A3111C" w:rsidRDefault="00A56E7A" w:rsidP="00A56E7A">
      <w:pPr>
        <w:tabs>
          <w:tab w:val="left" w:pos="0"/>
          <w:tab w:val="center" w:pos="4611"/>
        </w:tabs>
        <w:snapToGrid w:val="0"/>
        <w:spacing w:line="560" w:lineRule="exact"/>
        <w:ind w:firstLineChars="200" w:firstLine="640"/>
        <w:jc w:val="left"/>
        <w:rPr>
          <w:rFonts w:eastAsia="仿宋_GB2312"/>
          <w:sz w:val="32"/>
          <w:szCs w:val="32"/>
        </w:rPr>
      </w:pPr>
      <w:r w:rsidRPr="00A3111C">
        <w:rPr>
          <w:rFonts w:eastAsia="仿宋_GB2312"/>
          <w:sz w:val="32"/>
          <w:szCs w:val="32"/>
        </w:rPr>
        <w:t>时间：</w:t>
      </w:r>
      <w:r w:rsidRPr="00A3111C">
        <w:rPr>
          <w:rFonts w:eastAsia="仿宋_GB2312"/>
          <w:sz w:val="32"/>
          <w:szCs w:val="32"/>
        </w:rPr>
        <w:t>2014</w:t>
      </w:r>
      <w:r w:rsidRPr="00A3111C">
        <w:rPr>
          <w:rFonts w:eastAsia="仿宋_GB2312"/>
          <w:sz w:val="32"/>
          <w:szCs w:val="32"/>
        </w:rPr>
        <w:t>年</w:t>
      </w:r>
      <w:r w:rsidRPr="00A3111C">
        <w:rPr>
          <w:rFonts w:eastAsia="仿宋_GB2312"/>
          <w:sz w:val="32"/>
          <w:szCs w:val="32"/>
        </w:rPr>
        <w:t>8</w:t>
      </w:r>
      <w:r w:rsidRPr="00A3111C">
        <w:rPr>
          <w:rFonts w:eastAsia="仿宋_GB2312"/>
          <w:sz w:val="32"/>
          <w:szCs w:val="32"/>
        </w:rPr>
        <w:t>月下旬。</w:t>
      </w:r>
    </w:p>
    <w:p w:rsidR="00A56E7A" w:rsidRPr="00A3111C" w:rsidRDefault="00A56E7A" w:rsidP="00A56E7A">
      <w:pPr>
        <w:tabs>
          <w:tab w:val="left" w:pos="0"/>
          <w:tab w:val="center" w:pos="4611"/>
        </w:tabs>
        <w:snapToGrid w:val="0"/>
        <w:spacing w:line="560" w:lineRule="exact"/>
        <w:ind w:firstLineChars="200" w:firstLine="640"/>
        <w:jc w:val="left"/>
        <w:rPr>
          <w:rFonts w:eastAsia="仿宋_GB2312"/>
          <w:sz w:val="32"/>
          <w:szCs w:val="32"/>
        </w:rPr>
      </w:pPr>
      <w:r w:rsidRPr="00A3111C">
        <w:rPr>
          <w:rFonts w:eastAsia="仿宋_GB2312"/>
          <w:sz w:val="32"/>
          <w:szCs w:val="32"/>
        </w:rPr>
        <w:t>地点：高等医学专科学校。</w:t>
      </w:r>
    </w:p>
    <w:p w:rsidR="00A56E7A" w:rsidRPr="00A3111C" w:rsidRDefault="00A56E7A" w:rsidP="00A56E7A">
      <w:pPr>
        <w:tabs>
          <w:tab w:val="left" w:pos="0"/>
          <w:tab w:val="center" w:pos="4611"/>
        </w:tabs>
        <w:snapToGrid w:val="0"/>
        <w:spacing w:line="560" w:lineRule="exact"/>
        <w:ind w:firstLineChars="200" w:firstLine="640"/>
        <w:jc w:val="left"/>
        <w:rPr>
          <w:rFonts w:eastAsia="黑体"/>
          <w:kern w:val="0"/>
          <w:sz w:val="32"/>
          <w:szCs w:val="32"/>
        </w:rPr>
      </w:pPr>
      <w:r w:rsidRPr="00A3111C">
        <w:rPr>
          <w:rFonts w:eastAsia="黑体"/>
          <w:kern w:val="0"/>
          <w:sz w:val="32"/>
          <w:szCs w:val="32"/>
        </w:rPr>
        <w:t>七、工作要求</w:t>
      </w:r>
    </w:p>
    <w:p w:rsidR="00A56E7A" w:rsidRPr="00A3111C" w:rsidRDefault="00A56E7A" w:rsidP="00A56E7A">
      <w:pPr>
        <w:tabs>
          <w:tab w:val="left" w:pos="0"/>
          <w:tab w:val="center" w:pos="4611"/>
        </w:tabs>
        <w:snapToGrid w:val="0"/>
        <w:spacing w:line="560" w:lineRule="exact"/>
        <w:ind w:firstLineChars="200" w:firstLine="640"/>
        <w:jc w:val="left"/>
        <w:rPr>
          <w:rFonts w:eastAsia="仿宋_GB2312"/>
          <w:bCs/>
          <w:color w:val="000000"/>
          <w:kern w:val="0"/>
          <w:sz w:val="32"/>
          <w:szCs w:val="32"/>
        </w:rPr>
      </w:pPr>
      <w:r w:rsidRPr="00A3111C">
        <w:rPr>
          <w:rFonts w:eastAsia="楷体_GB2312"/>
          <w:bCs/>
          <w:color w:val="000000"/>
          <w:kern w:val="0"/>
          <w:sz w:val="32"/>
          <w:szCs w:val="32"/>
        </w:rPr>
        <w:t>（一）加强组织领导。</w:t>
      </w:r>
      <w:r w:rsidRPr="00A3111C">
        <w:rPr>
          <w:rFonts w:eastAsia="仿宋_GB2312"/>
          <w:bCs/>
          <w:color w:val="000000"/>
          <w:kern w:val="0"/>
          <w:sz w:val="32"/>
          <w:szCs w:val="32"/>
        </w:rPr>
        <w:t>各区县要高度重视岗位练兵、技术比武活动，从推动全市妇幼卫生事业和保障妇女儿童健康的高度，充分认识活动的重大意义，精心安排，周密组织，落实好各项工作要求。</w:t>
      </w:r>
    </w:p>
    <w:p w:rsidR="00A56E7A" w:rsidRPr="00A3111C" w:rsidRDefault="00A56E7A" w:rsidP="00A56E7A">
      <w:pPr>
        <w:tabs>
          <w:tab w:val="left" w:pos="0"/>
          <w:tab w:val="center" w:pos="4611"/>
        </w:tabs>
        <w:snapToGrid w:val="0"/>
        <w:spacing w:line="560" w:lineRule="exact"/>
        <w:ind w:firstLineChars="200" w:firstLine="640"/>
        <w:jc w:val="left"/>
        <w:rPr>
          <w:rFonts w:eastAsia="仿宋_GB2312"/>
          <w:bCs/>
          <w:color w:val="000000"/>
          <w:kern w:val="0"/>
          <w:sz w:val="32"/>
          <w:szCs w:val="32"/>
        </w:rPr>
      </w:pPr>
      <w:r w:rsidRPr="00A3111C">
        <w:rPr>
          <w:rFonts w:eastAsia="楷体_GB2312"/>
          <w:bCs/>
          <w:color w:val="000000"/>
          <w:kern w:val="0"/>
          <w:sz w:val="32"/>
          <w:szCs w:val="32"/>
        </w:rPr>
        <w:t>（二）广泛宣传动员。</w:t>
      </w:r>
      <w:r w:rsidRPr="00A3111C">
        <w:rPr>
          <w:rFonts w:eastAsia="仿宋_GB2312"/>
          <w:bCs/>
          <w:color w:val="000000"/>
          <w:kern w:val="0"/>
          <w:sz w:val="32"/>
          <w:szCs w:val="32"/>
        </w:rPr>
        <w:t>各区县要做好宣传发动工作，充分调动妇幼卫生工作人员参与活动的积极性和主动性，营造比、学、赶、超的良好氛围，展示良好精神风貌。</w:t>
      </w:r>
    </w:p>
    <w:p w:rsidR="00A56E7A" w:rsidRPr="00A3111C" w:rsidRDefault="00A56E7A" w:rsidP="00A56E7A">
      <w:pPr>
        <w:tabs>
          <w:tab w:val="left" w:pos="0"/>
          <w:tab w:val="center" w:pos="4611"/>
        </w:tabs>
        <w:snapToGrid w:val="0"/>
        <w:spacing w:line="560" w:lineRule="exact"/>
        <w:ind w:firstLineChars="200" w:firstLine="640"/>
        <w:jc w:val="left"/>
        <w:rPr>
          <w:rFonts w:eastAsia="仿宋_GB2312"/>
          <w:bCs/>
          <w:color w:val="000000"/>
          <w:kern w:val="0"/>
          <w:sz w:val="32"/>
          <w:szCs w:val="32"/>
        </w:rPr>
      </w:pPr>
      <w:r w:rsidRPr="00A3111C">
        <w:rPr>
          <w:rFonts w:eastAsia="楷体_GB2312"/>
          <w:bCs/>
          <w:color w:val="000000"/>
          <w:kern w:val="0"/>
          <w:sz w:val="32"/>
          <w:szCs w:val="32"/>
        </w:rPr>
        <w:t>（三）完善督导检查。</w:t>
      </w:r>
      <w:r w:rsidRPr="00A3111C">
        <w:rPr>
          <w:rFonts w:eastAsia="仿宋_GB2312"/>
          <w:bCs/>
          <w:color w:val="000000"/>
          <w:kern w:val="0"/>
          <w:sz w:val="32"/>
          <w:szCs w:val="32"/>
        </w:rPr>
        <w:t>市卫生局将对各区县报送参赛人员进行核查，发现弄虚作假的，将取消参赛资格并在全市进行通报批评。加大活动过程的监督，对发现查实的参赛人员、</w:t>
      </w:r>
      <w:proofErr w:type="gramStart"/>
      <w:r w:rsidRPr="00A3111C">
        <w:rPr>
          <w:rFonts w:eastAsia="仿宋_GB2312"/>
          <w:bCs/>
          <w:color w:val="000000"/>
          <w:kern w:val="0"/>
          <w:sz w:val="32"/>
          <w:szCs w:val="32"/>
        </w:rPr>
        <w:t>执考考官</w:t>
      </w:r>
      <w:proofErr w:type="gramEnd"/>
      <w:r w:rsidRPr="00A3111C">
        <w:rPr>
          <w:rFonts w:eastAsia="仿宋_GB2312"/>
          <w:bCs/>
          <w:color w:val="000000"/>
          <w:kern w:val="0"/>
          <w:sz w:val="32"/>
          <w:szCs w:val="32"/>
        </w:rPr>
        <w:t>和工作人员徇私舞弊情况，严肃处理，确保决赛的公平公开公正。</w:t>
      </w:r>
    </w:p>
    <w:p w:rsidR="00A56E7A" w:rsidRPr="00A3111C" w:rsidRDefault="00A56E7A" w:rsidP="00A56E7A">
      <w:pPr>
        <w:tabs>
          <w:tab w:val="left" w:pos="0"/>
          <w:tab w:val="center" w:pos="4611"/>
        </w:tabs>
        <w:snapToGrid w:val="0"/>
        <w:spacing w:line="560" w:lineRule="exact"/>
        <w:ind w:firstLineChars="200" w:firstLine="640"/>
        <w:jc w:val="left"/>
        <w:rPr>
          <w:rFonts w:eastAsia="仿宋_GB2312"/>
          <w:kern w:val="0"/>
          <w:sz w:val="32"/>
          <w:szCs w:val="32"/>
        </w:rPr>
      </w:pPr>
      <w:r w:rsidRPr="00A3111C">
        <w:rPr>
          <w:rFonts w:eastAsia="仿宋_GB2312"/>
          <w:kern w:val="0"/>
          <w:sz w:val="32"/>
          <w:szCs w:val="32"/>
        </w:rPr>
        <w:t>联系人：赵霖、魏永新；电话：</w:t>
      </w:r>
      <w:r w:rsidRPr="00A3111C">
        <w:rPr>
          <w:rFonts w:eastAsia="仿宋_GB2312"/>
          <w:kern w:val="0"/>
          <w:sz w:val="32"/>
          <w:szCs w:val="32"/>
        </w:rPr>
        <w:t>23337691, 23337619</w:t>
      </w:r>
      <w:r w:rsidRPr="00A3111C">
        <w:rPr>
          <w:rFonts w:eastAsia="仿宋_GB2312"/>
          <w:kern w:val="0"/>
          <w:sz w:val="32"/>
          <w:szCs w:val="32"/>
        </w:rPr>
        <w:t>。</w:t>
      </w:r>
    </w:p>
    <w:p w:rsidR="00745D8C" w:rsidRPr="00A56E7A" w:rsidRDefault="00745D8C"/>
    <w:sectPr w:rsidR="00745D8C" w:rsidRPr="00A56E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E7A"/>
    <w:rsid w:val="00745D8C"/>
    <w:rsid w:val="00A56E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E7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A56E7A"/>
    <w:pPr>
      <w:spacing w:before="240" w:after="60"/>
      <w:jc w:val="center"/>
      <w:outlineLvl w:val="0"/>
    </w:pPr>
    <w:rPr>
      <w:rFonts w:asciiTheme="majorHAnsi" w:hAnsiTheme="majorHAnsi" w:cstheme="majorBidi"/>
      <w:b/>
      <w:bCs/>
      <w:sz w:val="32"/>
      <w:szCs w:val="32"/>
    </w:rPr>
  </w:style>
  <w:style w:type="character" w:customStyle="1" w:styleId="Char">
    <w:name w:val="标题 Char"/>
    <w:basedOn w:val="a0"/>
    <w:link w:val="a3"/>
    <w:uiPriority w:val="10"/>
    <w:rsid w:val="00A56E7A"/>
    <w:rPr>
      <w:rFonts w:asciiTheme="majorHAnsi" w:eastAsia="宋体"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E7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A56E7A"/>
    <w:pPr>
      <w:spacing w:before="240" w:after="60"/>
      <w:jc w:val="center"/>
      <w:outlineLvl w:val="0"/>
    </w:pPr>
    <w:rPr>
      <w:rFonts w:asciiTheme="majorHAnsi" w:hAnsiTheme="majorHAnsi" w:cstheme="majorBidi"/>
      <w:b/>
      <w:bCs/>
      <w:sz w:val="32"/>
      <w:szCs w:val="32"/>
    </w:rPr>
  </w:style>
  <w:style w:type="character" w:customStyle="1" w:styleId="Char">
    <w:name w:val="标题 Char"/>
    <w:basedOn w:val="a0"/>
    <w:link w:val="a3"/>
    <w:uiPriority w:val="10"/>
    <w:rsid w:val="00A56E7A"/>
    <w:rPr>
      <w:rFonts w:asciiTheme="majorHAnsi" w:eastAsia="宋体"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253</Words>
  <Characters>1443</Characters>
  <Application>Microsoft Office Word</Application>
  <DocSecurity>0</DocSecurity>
  <Lines>12</Lines>
  <Paragraphs>3</Paragraphs>
  <ScaleCrop>false</ScaleCrop>
  <Company>Sky123.Org</Company>
  <LinksUpToDate>false</LinksUpToDate>
  <CharactersWithSpaces>1693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2014-06-30T07:08:00Z</dcterms:created>
  <dcterms:modified xsi:type="dcterms:W3CDTF">2014-06-30T07:09:00Z</dcterms:modified>
</cp:coreProperties>
</file>