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67F" w:rsidRDefault="00DF667F" w:rsidP="00DF667F">
      <w:pPr>
        <w:pStyle w:val="a3"/>
        <w:shd w:val="clear" w:color="auto" w:fill="FFFFFF"/>
        <w:spacing w:line="420" w:lineRule="atLeast"/>
        <w:jc w:val="center"/>
        <w:rPr>
          <w:rFonts w:hint="eastAsia"/>
        </w:rPr>
      </w:pPr>
      <w:bookmarkStart w:id="0" w:name="_GoBack"/>
      <w:r>
        <w:rPr>
          <w:rStyle w:val="a4"/>
          <w:rFonts w:hint="eastAsia"/>
          <w:color w:val="000000"/>
          <w:sz w:val="36"/>
          <w:szCs w:val="36"/>
        </w:rPr>
        <w:t>天津市医疗卫生服务单位信息公开管理办法</w:t>
      </w:r>
      <w:bookmarkEnd w:id="0"/>
      <w:r>
        <w:rPr>
          <w:rFonts w:hint="eastAsia"/>
          <w:color w:val="000000"/>
        </w:rPr>
        <w:br/>
        <w:t>（试　行）</w:t>
      </w:r>
    </w:p>
    <w:p w:rsidR="00DF667F" w:rsidRDefault="00DF667F" w:rsidP="00DF667F">
      <w:pPr>
        <w:pStyle w:val="a3"/>
        <w:shd w:val="clear" w:color="auto" w:fill="FFFFFF"/>
        <w:spacing w:line="420" w:lineRule="atLeast"/>
        <w:jc w:val="center"/>
        <w:rPr>
          <w:rFonts w:hint="eastAsia"/>
          <w:color w:val="000000"/>
        </w:rPr>
      </w:pPr>
      <w:r>
        <w:rPr>
          <w:rFonts w:hint="eastAsia"/>
          <w:color w:val="000000"/>
        </w:rPr>
        <w:t>第一章　总　　则</w:t>
      </w:r>
    </w:p>
    <w:p w:rsidR="00DF667F" w:rsidRDefault="00DF667F" w:rsidP="00DF667F">
      <w:pPr>
        <w:pStyle w:val="a3"/>
        <w:shd w:val="clear" w:color="auto" w:fill="FFFFFF"/>
        <w:spacing w:line="420" w:lineRule="atLeast"/>
        <w:rPr>
          <w:rFonts w:hint="eastAsia"/>
          <w:color w:val="000000"/>
        </w:rPr>
      </w:pPr>
      <w:r>
        <w:rPr>
          <w:rFonts w:hint="eastAsia"/>
          <w:color w:val="000000"/>
        </w:rPr>
        <w:t xml:space="preserve">　　</w:t>
      </w:r>
      <w:r>
        <w:rPr>
          <w:rStyle w:val="a4"/>
          <w:rFonts w:hint="eastAsia"/>
          <w:color w:val="000000"/>
        </w:rPr>
        <w:t>第一条</w:t>
      </w:r>
      <w:r>
        <w:rPr>
          <w:rFonts w:hint="eastAsia"/>
          <w:color w:val="000000"/>
        </w:rPr>
        <w:t xml:space="preserve">　为保障公民、法人和其他组织依法获取医疗卫生服务单位信息，提高医疗卫生服务工作的透明度，促进医疗卫生服务单位依法执业，诚信服务，根据《中华人民共和国政府信息公开条例》、卫生部《</w:t>
      </w:r>
      <w:r>
        <w:rPr>
          <w:rFonts w:hint="eastAsia"/>
          <w:bCs/>
        </w:rPr>
        <w:t>医疗卫生服务单位信息公开管理办法》</w:t>
      </w:r>
      <w:r>
        <w:rPr>
          <w:rFonts w:hint="eastAsia"/>
          <w:color w:val="000000"/>
        </w:rPr>
        <w:t>和有关卫生法律法规，制定本办法。</w:t>
      </w:r>
      <w:r>
        <w:rPr>
          <w:rFonts w:hint="eastAsia"/>
          <w:color w:val="000000"/>
        </w:rPr>
        <w:br/>
        <w:t xml:space="preserve">　　</w:t>
      </w:r>
      <w:r>
        <w:rPr>
          <w:rStyle w:val="a4"/>
          <w:rFonts w:hint="eastAsia"/>
          <w:color w:val="000000"/>
        </w:rPr>
        <w:t>第二条</w:t>
      </w:r>
      <w:r>
        <w:rPr>
          <w:rFonts w:hint="eastAsia"/>
          <w:color w:val="000000"/>
        </w:rPr>
        <w:t xml:space="preserve">　本办法所称信息是指医疗卫生服务单位在提供医疗卫生服务过程中产生的，以一定形式记录、保存的信息以及其他与医疗卫生服务有关的信息。</w:t>
      </w:r>
      <w:r>
        <w:rPr>
          <w:rFonts w:hint="eastAsia"/>
          <w:color w:val="000000"/>
        </w:rPr>
        <w:br/>
        <w:t xml:space="preserve">　　本办法所称医疗卫生服务单位是指从事疾病诊断治疗、疾病预防控制、健康教育、妇幼保健、精神卫生、采供血和卫生技术服务等医疗卫生服务活动的单位。</w:t>
      </w:r>
      <w:r>
        <w:rPr>
          <w:rFonts w:hint="eastAsia"/>
          <w:color w:val="000000"/>
        </w:rPr>
        <w:br/>
        <w:t xml:space="preserve">　　承担卫生行政部门卫生监督执法任务的卫生监督机构信息公开工作，按照《中华人民共和国政府信息公开条例》执行。</w:t>
      </w:r>
      <w:r>
        <w:rPr>
          <w:rFonts w:hint="eastAsia"/>
          <w:color w:val="000000"/>
        </w:rPr>
        <w:br/>
        <w:t xml:space="preserve">　　</w:t>
      </w:r>
      <w:r>
        <w:rPr>
          <w:rStyle w:val="a4"/>
          <w:rFonts w:hint="eastAsia"/>
          <w:color w:val="000000"/>
        </w:rPr>
        <w:t>第三条</w:t>
      </w:r>
      <w:r>
        <w:rPr>
          <w:rFonts w:hint="eastAsia"/>
          <w:color w:val="000000"/>
        </w:rPr>
        <w:t xml:space="preserve">　天津市卫生局、市中医药管理局负责统筹指导全市医疗卫生服务单位信息公开工作。</w:t>
      </w:r>
      <w:r>
        <w:rPr>
          <w:rFonts w:hint="eastAsia"/>
          <w:color w:val="000000"/>
        </w:rPr>
        <w:br/>
        <w:t xml:space="preserve">　　各区县人民政府卫生、中医药行政管理部门负责推进、指导、协调、监督本行政区域内医疗卫生服务单位信息公开工作。</w:t>
      </w:r>
      <w:r>
        <w:rPr>
          <w:rFonts w:hint="eastAsia"/>
          <w:color w:val="000000"/>
        </w:rPr>
        <w:br/>
        <w:t xml:space="preserve">　　</w:t>
      </w:r>
      <w:r>
        <w:rPr>
          <w:rStyle w:val="a4"/>
          <w:rFonts w:hint="eastAsia"/>
          <w:color w:val="000000"/>
        </w:rPr>
        <w:t>第四条</w:t>
      </w:r>
      <w:r>
        <w:rPr>
          <w:rFonts w:hint="eastAsia"/>
          <w:color w:val="000000"/>
        </w:rPr>
        <w:t xml:space="preserve">　医疗卫生服务单位公开信息，应当按照规定权限和程序，遵循公正、公平、便民的原则，做到公开内容真实，公开程序规范。</w:t>
      </w:r>
      <w:r>
        <w:rPr>
          <w:rFonts w:hint="eastAsia"/>
          <w:color w:val="000000"/>
        </w:rPr>
        <w:br/>
        <w:t xml:space="preserve">　　医疗卫生服务单位若发现与自身相关的、可能扰乱社会管理秩序的虚假或者不完整信息，应当及时发布准确的信息予以澄清。</w:t>
      </w:r>
      <w:r>
        <w:rPr>
          <w:rFonts w:hint="eastAsia"/>
          <w:color w:val="000000"/>
        </w:rPr>
        <w:br/>
        <w:t xml:space="preserve">　　</w:t>
      </w:r>
      <w:r>
        <w:rPr>
          <w:rStyle w:val="a4"/>
          <w:rFonts w:hint="eastAsia"/>
          <w:color w:val="000000"/>
        </w:rPr>
        <w:t>第五条</w:t>
      </w:r>
      <w:r>
        <w:rPr>
          <w:rFonts w:hint="eastAsia"/>
          <w:color w:val="000000"/>
        </w:rPr>
        <w:t xml:space="preserve">　医疗卫生服务单位应当建立健全信息发布保密审查机制，明确审查的责任和程序。信息公开前，应当依照国家保密法律法规和有关规定对拟公开的信息进行保密审查。</w:t>
      </w:r>
      <w:r>
        <w:rPr>
          <w:rFonts w:hint="eastAsia"/>
          <w:color w:val="000000"/>
        </w:rPr>
        <w:br/>
        <w:t xml:space="preserve">　　</w:t>
      </w:r>
      <w:r>
        <w:rPr>
          <w:rStyle w:val="a4"/>
          <w:rFonts w:hint="eastAsia"/>
          <w:color w:val="000000"/>
        </w:rPr>
        <w:t>第六条</w:t>
      </w:r>
      <w:r>
        <w:rPr>
          <w:rFonts w:hint="eastAsia"/>
          <w:color w:val="000000"/>
        </w:rPr>
        <w:t xml:space="preserve">　医疗卫生服务单位应当将开展信息公开工作所需经费纳入年度预算，保障有关工作正常进行。</w:t>
      </w:r>
    </w:p>
    <w:p w:rsidR="00DF667F" w:rsidRDefault="00DF667F" w:rsidP="00DF667F">
      <w:pPr>
        <w:pStyle w:val="a3"/>
        <w:shd w:val="clear" w:color="auto" w:fill="FFFFFF"/>
        <w:spacing w:line="420" w:lineRule="atLeast"/>
        <w:jc w:val="center"/>
        <w:rPr>
          <w:rFonts w:hint="eastAsia"/>
          <w:color w:val="000000"/>
        </w:rPr>
      </w:pPr>
      <w:r>
        <w:rPr>
          <w:rFonts w:hint="eastAsia"/>
          <w:color w:val="000000"/>
        </w:rPr>
        <w:t>第二章　公开范围和内容</w:t>
      </w:r>
    </w:p>
    <w:p w:rsidR="00DF667F" w:rsidRDefault="00DF667F" w:rsidP="00DF667F">
      <w:pPr>
        <w:pStyle w:val="a3"/>
        <w:shd w:val="clear" w:color="auto" w:fill="FFFFFF"/>
        <w:spacing w:line="420" w:lineRule="atLeast"/>
        <w:rPr>
          <w:rFonts w:hint="eastAsia"/>
          <w:color w:val="000000"/>
        </w:rPr>
      </w:pPr>
      <w:r>
        <w:rPr>
          <w:rFonts w:hint="eastAsia"/>
          <w:color w:val="000000"/>
        </w:rPr>
        <w:lastRenderedPageBreak/>
        <w:t xml:space="preserve">　　</w:t>
      </w:r>
      <w:r>
        <w:rPr>
          <w:rStyle w:val="a4"/>
          <w:rFonts w:hint="eastAsia"/>
          <w:color w:val="000000"/>
        </w:rPr>
        <w:t>第七条</w:t>
      </w:r>
      <w:r>
        <w:rPr>
          <w:rFonts w:hint="eastAsia"/>
          <w:color w:val="000000"/>
        </w:rPr>
        <w:t xml:space="preserve">　医疗卫生服务单位对符合下列基本要求之一的信息，应当主动向社会公开：</w:t>
      </w:r>
      <w:r>
        <w:rPr>
          <w:rFonts w:hint="eastAsia"/>
          <w:color w:val="000000"/>
        </w:rPr>
        <w:br/>
        <w:t xml:space="preserve">　　（一）需要社会公众广泛知晓或者参与的；</w:t>
      </w:r>
      <w:r>
        <w:rPr>
          <w:rFonts w:hint="eastAsia"/>
          <w:color w:val="000000"/>
        </w:rPr>
        <w:br/>
        <w:t xml:space="preserve">　　（二）反映医疗卫生服务单位设置、职能、工作规则、办事程序等情况的；</w:t>
      </w:r>
      <w:r>
        <w:rPr>
          <w:rFonts w:hint="eastAsia"/>
          <w:color w:val="000000"/>
        </w:rPr>
        <w:br/>
        <w:t xml:space="preserve">　　（三）其他依照法律、法规和国家有关规定应当主动公开的。</w:t>
      </w:r>
      <w:r>
        <w:rPr>
          <w:rFonts w:hint="eastAsia"/>
          <w:color w:val="000000"/>
        </w:rPr>
        <w:br/>
        <w:t xml:space="preserve">　　</w:t>
      </w:r>
      <w:r>
        <w:rPr>
          <w:rStyle w:val="a4"/>
          <w:rFonts w:hint="eastAsia"/>
          <w:color w:val="000000"/>
        </w:rPr>
        <w:t>第八条</w:t>
      </w:r>
      <w:r>
        <w:rPr>
          <w:rFonts w:hint="eastAsia"/>
          <w:color w:val="000000"/>
        </w:rPr>
        <w:t xml:space="preserve">　从事疾病预防控制、健康教育、妇幼保健、精神卫生和卫生技术服务等活动的医疗卫生服务单位，应当公开下列信息：</w:t>
      </w:r>
      <w:r>
        <w:rPr>
          <w:rFonts w:hint="eastAsia"/>
          <w:color w:val="000000"/>
        </w:rPr>
        <w:br/>
        <w:t xml:space="preserve">　　（一）辖区内居民相关领域健康状况，主要公共卫生问题及其影响因素和解决问题所需的主要技术措施；</w:t>
      </w:r>
      <w:r>
        <w:rPr>
          <w:rFonts w:hint="eastAsia"/>
          <w:color w:val="000000"/>
        </w:rPr>
        <w:br/>
        <w:t xml:space="preserve">　　（二）承担的基本公共卫生服务（含中医药）项目、内容、服务人群及实施情况；</w:t>
      </w:r>
      <w:r>
        <w:rPr>
          <w:rFonts w:hint="eastAsia"/>
          <w:color w:val="000000"/>
        </w:rPr>
        <w:br/>
        <w:t xml:space="preserve">　　（三）承担的其他公共卫生服务（</w:t>
      </w:r>
      <w:proofErr w:type="gramStart"/>
      <w:r>
        <w:rPr>
          <w:rFonts w:hint="eastAsia"/>
          <w:color w:val="000000"/>
        </w:rPr>
        <w:t>含疾病</w:t>
      </w:r>
      <w:proofErr w:type="gramEnd"/>
      <w:r>
        <w:rPr>
          <w:rFonts w:hint="eastAsia"/>
          <w:color w:val="000000"/>
        </w:rPr>
        <w:t>预防控制技术服务）项目、内容、价格、收费依据及实施情况；</w:t>
      </w:r>
      <w:r>
        <w:rPr>
          <w:rFonts w:hint="eastAsia"/>
          <w:color w:val="000000"/>
        </w:rPr>
        <w:br/>
        <w:t xml:space="preserve">　　（四）传染病、地方病、慢性非传染性疾病、职业病、精神疾病等疾病的预防控制措施及实施情况；</w:t>
      </w:r>
      <w:r>
        <w:rPr>
          <w:rFonts w:hint="eastAsia"/>
          <w:color w:val="000000"/>
        </w:rPr>
        <w:br/>
        <w:t xml:space="preserve">　　（五）营养和食品安全、职业卫生、放射卫生、环境卫生、学校卫生的技术服务工作内容、进展及实施效果；</w:t>
      </w:r>
      <w:r>
        <w:rPr>
          <w:rFonts w:hint="eastAsia"/>
          <w:color w:val="000000"/>
        </w:rPr>
        <w:br/>
        <w:t xml:space="preserve">　　（六）健康教育和健康促进工作内容、进展及实施效果；</w:t>
      </w:r>
      <w:r>
        <w:rPr>
          <w:rFonts w:hint="eastAsia"/>
          <w:color w:val="000000"/>
        </w:rPr>
        <w:br/>
        <w:t xml:space="preserve">　　（七）职业卫生技术服务机构、职业健康检查和职业病诊断机构、健康相关产品检验机构等卫生技术服务机构的资质和服务项目；</w:t>
      </w:r>
      <w:r>
        <w:rPr>
          <w:rFonts w:hint="eastAsia"/>
          <w:color w:val="000000"/>
        </w:rPr>
        <w:br/>
        <w:t xml:space="preserve">　　（八）职责范围内确定的主动公开的其他信息。</w:t>
      </w:r>
      <w:r>
        <w:rPr>
          <w:rFonts w:hint="eastAsia"/>
          <w:color w:val="000000"/>
        </w:rPr>
        <w:br/>
        <w:t xml:space="preserve">　　</w:t>
      </w:r>
      <w:r>
        <w:rPr>
          <w:rStyle w:val="a4"/>
          <w:rFonts w:hint="eastAsia"/>
          <w:color w:val="000000"/>
        </w:rPr>
        <w:t>第九条</w:t>
      </w:r>
      <w:r>
        <w:rPr>
          <w:rFonts w:hint="eastAsia"/>
          <w:color w:val="000000"/>
        </w:rPr>
        <w:t xml:space="preserve">　从事疾病诊断、治疗和采供血等活动的医疗卫生服务单位应当公开下列信息：</w:t>
      </w:r>
      <w:r>
        <w:rPr>
          <w:rFonts w:hint="eastAsia"/>
          <w:color w:val="000000"/>
        </w:rPr>
        <w:br/>
        <w:t xml:space="preserve">　　（一）卫生行政部门核发的执业许可证、卫生技术人员依法执业注册基本情况和卫生技术人员提供医疗服务时的身份标识；</w:t>
      </w:r>
      <w:r>
        <w:rPr>
          <w:rFonts w:hint="eastAsia"/>
          <w:color w:val="000000"/>
        </w:rPr>
        <w:br/>
        <w:t xml:space="preserve">　　（二）经卫生行政部门批准开展的诊疗科目、准予登记的医疗技术及医疗技术临床应用情况；</w:t>
      </w:r>
      <w:r>
        <w:rPr>
          <w:rFonts w:hint="eastAsia"/>
          <w:color w:val="000000"/>
        </w:rPr>
        <w:br/>
        <w:t xml:space="preserve">　　（三）经卫生行政部门批准使用的大型医用设备名称、从业人员资质及其使用管理情况；</w:t>
      </w:r>
      <w:r>
        <w:rPr>
          <w:rFonts w:hint="eastAsia"/>
          <w:color w:val="000000"/>
        </w:rPr>
        <w:br/>
        <w:t xml:space="preserve">　　（四）提供的医疗服务项目、内容、流程情况；</w:t>
      </w:r>
      <w:r>
        <w:rPr>
          <w:rFonts w:hint="eastAsia"/>
          <w:color w:val="000000"/>
        </w:rPr>
        <w:br/>
        <w:t xml:space="preserve">　　（五）提供的预约诊疗服务方式及门诊出诊医师信息；</w:t>
      </w:r>
      <w:r>
        <w:rPr>
          <w:rFonts w:hint="eastAsia"/>
          <w:color w:val="000000"/>
        </w:rPr>
        <w:br/>
        <w:t xml:space="preserve">　　（六）医疗服务、常用药品和主要医用耗材的价格及其在医疗保险和新型农村合作医疗中的报销比例；</w:t>
      </w:r>
      <w:r>
        <w:rPr>
          <w:rFonts w:hint="eastAsia"/>
          <w:color w:val="000000"/>
        </w:rPr>
        <w:br/>
        <w:t xml:space="preserve">　　（七）纳入医疗保险和新型农村合作医疗定点医疗机构的情况，医疗保险和新型农村合作医疗报销政策和补偿流程；</w:t>
      </w:r>
      <w:r>
        <w:rPr>
          <w:rFonts w:hint="eastAsia"/>
          <w:color w:val="000000"/>
        </w:rPr>
        <w:br/>
        <w:t xml:space="preserve">　　（八）接受捐赠资助的情况和受赠受助财产的使用管理情况；</w:t>
      </w:r>
      <w:r>
        <w:rPr>
          <w:rFonts w:hint="eastAsia"/>
          <w:color w:val="000000"/>
        </w:rPr>
        <w:br/>
        <w:t xml:space="preserve">　　（九）医疗纠纷处理程序、医疗服务投诉信箱和投诉咨询电话；</w:t>
      </w:r>
      <w:r>
        <w:rPr>
          <w:rFonts w:hint="eastAsia"/>
          <w:color w:val="000000"/>
        </w:rPr>
        <w:br/>
        <w:t xml:space="preserve">　　（十）医疗服务中的便民服务措施；</w:t>
      </w:r>
      <w:r>
        <w:rPr>
          <w:rFonts w:hint="eastAsia"/>
          <w:color w:val="000000"/>
        </w:rPr>
        <w:br/>
        <w:t xml:space="preserve">　　（十一）职责范围内确定的主动公开的其他信息。</w:t>
      </w:r>
      <w:r>
        <w:rPr>
          <w:rFonts w:hint="eastAsia"/>
          <w:color w:val="000000"/>
        </w:rPr>
        <w:br/>
        <w:t xml:space="preserve">　　</w:t>
      </w:r>
      <w:r>
        <w:rPr>
          <w:rStyle w:val="a4"/>
          <w:rFonts w:hint="eastAsia"/>
          <w:color w:val="000000"/>
        </w:rPr>
        <w:t>第十条</w:t>
      </w:r>
      <w:r>
        <w:rPr>
          <w:rFonts w:hint="eastAsia"/>
          <w:color w:val="000000"/>
        </w:rPr>
        <w:t xml:space="preserve">　同时提供基本公共卫生服务和基本医疗服务的城市社区卫生机构、乡镇卫生院等基层医疗卫生服务单位，除第八条、第九条的相关内容外，还应当公开下列信息：</w:t>
      </w:r>
      <w:r>
        <w:rPr>
          <w:rFonts w:hint="eastAsia"/>
          <w:color w:val="000000"/>
        </w:rPr>
        <w:br/>
        <w:t xml:space="preserve">　　（一）配备的国家基本药物名称、价格，配备血液的种类、规格、价格；</w:t>
      </w:r>
      <w:r>
        <w:rPr>
          <w:rFonts w:hint="eastAsia"/>
          <w:color w:val="000000"/>
        </w:rPr>
        <w:br/>
        <w:t xml:space="preserve">　　（二）与本机构建立双向转诊关系的综合、中医（中西医结合、民族</w:t>
      </w:r>
      <w:proofErr w:type="gramStart"/>
      <w:r>
        <w:rPr>
          <w:rFonts w:hint="eastAsia"/>
          <w:color w:val="000000"/>
        </w:rPr>
        <w:t>医</w:t>
      </w:r>
      <w:proofErr w:type="gramEnd"/>
      <w:r>
        <w:rPr>
          <w:rFonts w:hint="eastAsia"/>
          <w:color w:val="000000"/>
        </w:rPr>
        <w:t>）或者专科医院名称，支援本单位的专家姓名、专长和服务时间。</w:t>
      </w:r>
      <w:r>
        <w:rPr>
          <w:rFonts w:hint="eastAsia"/>
          <w:color w:val="000000"/>
        </w:rPr>
        <w:br/>
        <w:t xml:space="preserve">　　</w:t>
      </w:r>
      <w:r>
        <w:rPr>
          <w:rStyle w:val="a4"/>
          <w:rFonts w:hint="eastAsia"/>
          <w:color w:val="000000"/>
        </w:rPr>
        <w:t>第十一条</w:t>
      </w:r>
      <w:r>
        <w:rPr>
          <w:rFonts w:hint="eastAsia"/>
          <w:color w:val="000000"/>
        </w:rPr>
        <w:t xml:space="preserve">　医疗服务中患者使用的药品、血液及其制品、医用耗材和接受医疗服务的名称、数量、单价、金额及医疗总费用等情况，以提供查询服务或提供费用清单的形式告知患者。</w:t>
      </w:r>
      <w:r>
        <w:rPr>
          <w:rFonts w:hint="eastAsia"/>
          <w:color w:val="000000"/>
        </w:rPr>
        <w:br/>
        <w:t xml:space="preserve">　　</w:t>
      </w:r>
      <w:r>
        <w:rPr>
          <w:rStyle w:val="a4"/>
          <w:rFonts w:hint="eastAsia"/>
          <w:color w:val="000000"/>
        </w:rPr>
        <w:t>第十二条</w:t>
      </w:r>
      <w:r>
        <w:rPr>
          <w:rFonts w:hint="eastAsia"/>
          <w:color w:val="000000"/>
        </w:rPr>
        <w:t xml:space="preserve">　医疗服务中的下列信息应当事先告知患者按照规定需要签署知情同意书的，应当及时、规范签署相应的知情同意书：</w:t>
      </w:r>
      <w:r>
        <w:rPr>
          <w:rFonts w:hint="eastAsia"/>
          <w:color w:val="000000"/>
        </w:rPr>
        <w:br/>
        <w:t xml:space="preserve">　　（一）患者接受的重症监护（ICU）、介入诊疗、手术治疗、血液净化、器官移植、人工关节置换、高值（千元以上）费用项目等诊疗服务及其收费标准；</w:t>
      </w:r>
      <w:r>
        <w:rPr>
          <w:rFonts w:hint="eastAsia"/>
          <w:color w:val="000000"/>
        </w:rPr>
        <w:br/>
        <w:t xml:space="preserve">　　（二）患者接受的超声、造影、电子计算机X射线断层扫描技术（CT）、磁共振成像（MRI）等主要辅助检查项目及其收费标准；</w:t>
      </w:r>
      <w:r>
        <w:rPr>
          <w:rFonts w:hint="eastAsia"/>
          <w:color w:val="000000"/>
        </w:rPr>
        <w:br/>
        <w:t xml:space="preserve">　　（三）</w:t>
      </w:r>
      <w:proofErr w:type="gramStart"/>
      <w:r>
        <w:rPr>
          <w:rFonts w:hint="eastAsia"/>
          <w:color w:val="000000"/>
        </w:rPr>
        <w:t>医保患者</w:t>
      </w:r>
      <w:proofErr w:type="gramEnd"/>
      <w:r>
        <w:rPr>
          <w:rFonts w:hint="eastAsia"/>
          <w:color w:val="000000"/>
        </w:rPr>
        <w:t>使用的自费比例较高的药品和诊疗项目；新型农村合作医疗患者使用新型农村合作医疗基本药物目录和诊疗项目之外的药品和诊疗项目；</w:t>
      </w:r>
      <w:r>
        <w:rPr>
          <w:rFonts w:hint="eastAsia"/>
          <w:color w:val="000000"/>
        </w:rPr>
        <w:br/>
        <w:t xml:space="preserve">　　（四）法律法规和临床诊疗规范规定的其他知情同意事项。</w:t>
      </w:r>
      <w:r>
        <w:rPr>
          <w:rFonts w:hint="eastAsia"/>
          <w:color w:val="000000"/>
        </w:rPr>
        <w:br/>
        <w:t xml:space="preserve">　　</w:t>
      </w:r>
      <w:r>
        <w:rPr>
          <w:rStyle w:val="a4"/>
          <w:rFonts w:hint="eastAsia"/>
          <w:color w:val="000000"/>
        </w:rPr>
        <w:t>第十三条</w:t>
      </w:r>
      <w:r>
        <w:rPr>
          <w:rFonts w:hint="eastAsia"/>
          <w:color w:val="000000"/>
        </w:rPr>
        <w:t xml:space="preserve">　除本办法第七条、第八条、第九条、第十条规定的应当向社会主动公开的信息外，公民、法人或者其他组织还可以依法向医疗卫生服务单位申请获取涉及其自身利益的相关信息。</w:t>
      </w:r>
      <w:r>
        <w:rPr>
          <w:rFonts w:hint="eastAsia"/>
          <w:color w:val="000000"/>
        </w:rPr>
        <w:br/>
        <w:t xml:space="preserve">　　</w:t>
      </w:r>
      <w:r>
        <w:rPr>
          <w:rStyle w:val="a4"/>
          <w:rFonts w:hint="eastAsia"/>
          <w:color w:val="000000"/>
        </w:rPr>
        <w:t>第十四条</w:t>
      </w:r>
      <w:r>
        <w:rPr>
          <w:rFonts w:hint="eastAsia"/>
          <w:color w:val="000000"/>
        </w:rPr>
        <w:t xml:space="preserve">　医疗卫生服务单位的下列信息，不得公开：</w:t>
      </w:r>
      <w:r>
        <w:rPr>
          <w:rFonts w:hint="eastAsia"/>
          <w:color w:val="000000"/>
        </w:rPr>
        <w:br/>
        <w:t xml:space="preserve">　　（一）属于国家秘密的；</w:t>
      </w:r>
      <w:r>
        <w:rPr>
          <w:rFonts w:hint="eastAsia"/>
          <w:color w:val="000000"/>
        </w:rPr>
        <w:br/>
        <w:t xml:space="preserve">　　（二）属于商业秘密或者公开后可能导致商业秘密被泄露的；</w:t>
      </w:r>
      <w:r>
        <w:rPr>
          <w:rFonts w:hint="eastAsia"/>
          <w:color w:val="000000"/>
        </w:rPr>
        <w:br/>
        <w:t xml:space="preserve">　　（三）属于知识产权保护内容的；</w:t>
      </w:r>
      <w:r>
        <w:rPr>
          <w:rFonts w:hint="eastAsia"/>
          <w:color w:val="000000"/>
        </w:rPr>
        <w:br/>
        <w:t xml:space="preserve">　　（四）属于可用于识别个人身份的或者公开后可能导致对个人隐私造成不当侵害的；</w:t>
      </w:r>
      <w:r>
        <w:rPr>
          <w:rFonts w:hint="eastAsia"/>
          <w:color w:val="000000"/>
        </w:rPr>
        <w:br/>
        <w:t xml:space="preserve">　　（五）不属于医疗卫生服务单位法定权限内的信息；</w:t>
      </w:r>
      <w:r>
        <w:rPr>
          <w:rFonts w:hint="eastAsia"/>
          <w:color w:val="000000"/>
        </w:rPr>
        <w:br/>
        <w:t xml:space="preserve">　　（六）法律、法规、规章等规定不予公开的信息。</w:t>
      </w:r>
      <w:r>
        <w:rPr>
          <w:rFonts w:hint="eastAsia"/>
          <w:color w:val="000000"/>
        </w:rPr>
        <w:br/>
        <w:t xml:space="preserve">　　医疗卫生服务单位的工作人员因卫生行政部门等安排，参加评审、调查、鉴定等活动的，除法律、法规、规章规定外，本人不同意公开其相关信息的，可以不予公开。</w:t>
      </w:r>
    </w:p>
    <w:p w:rsidR="00DF667F" w:rsidRDefault="00DF667F" w:rsidP="00DF667F">
      <w:pPr>
        <w:pStyle w:val="a3"/>
        <w:shd w:val="clear" w:color="auto" w:fill="FFFFFF"/>
        <w:spacing w:line="420" w:lineRule="atLeast"/>
        <w:jc w:val="center"/>
        <w:rPr>
          <w:rFonts w:hint="eastAsia"/>
          <w:color w:val="000000"/>
        </w:rPr>
      </w:pPr>
      <w:r>
        <w:rPr>
          <w:rFonts w:hint="eastAsia"/>
          <w:color w:val="000000"/>
        </w:rPr>
        <w:t>第三章　公开方式和程序</w:t>
      </w:r>
    </w:p>
    <w:p w:rsidR="00DF667F" w:rsidRDefault="00DF667F" w:rsidP="00DF667F">
      <w:pPr>
        <w:pStyle w:val="a3"/>
        <w:shd w:val="clear" w:color="auto" w:fill="FFFFFF"/>
        <w:spacing w:line="420" w:lineRule="atLeast"/>
        <w:rPr>
          <w:rFonts w:hint="eastAsia"/>
          <w:color w:val="000000"/>
        </w:rPr>
      </w:pPr>
      <w:r>
        <w:rPr>
          <w:rFonts w:hint="eastAsia"/>
          <w:color w:val="000000"/>
        </w:rPr>
        <w:t xml:space="preserve">　　</w:t>
      </w:r>
      <w:r>
        <w:rPr>
          <w:rStyle w:val="a4"/>
          <w:rFonts w:hint="eastAsia"/>
          <w:color w:val="000000"/>
        </w:rPr>
        <w:t>第十五条</w:t>
      </w:r>
      <w:r>
        <w:rPr>
          <w:rFonts w:hint="eastAsia"/>
          <w:color w:val="000000"/>
        </w:rPr>
        <w:t xml:space="preserve">　医疗卫生服务单位应当建立健全本单位信息公开工作制度，指定机构（以下统称信息公开工作机构）负责本单位信息公开日常工作，并向社会公开本单位信息公开工作机构的名称、办公地址、办公时间、联系电话、传真号码、电子邮箱等。</w:t>
      </w:r>
      <w:r>
        <w:rPr>
          <w:rFonts w:hint="eastAsia"/>
          <w:color w:val="000000"/>
        </w:rPr>
        <w:br/>
        <w:t xml:space="preserve">　　信息公开工作机构具体职责包括：</w:t>
      </w:r>
      <w:r>
        <w:rPr>
          <w:rFonts w:hint="eastAsia"/>
          <w:color w:val="000000"/>
        </w:rPr>
        <w:br/>
        <w:t xml:space="preserve">　　（一）承办本单位信息公开事宜，并对公开的信息向公众进行必要的解释；</w:t>
      </w:r>
      <w:r>
        <w:rPr>
          <w:rFonts w:hint="eastAsia"/>
          <w:color w:val="000000"/>
        </w:rPr>
        <w:br/>
        <w:t xml:space="preserve">　　（二）受理和处理向本单位提出的信息公开申请；</w:t>
      </w:r>
      <w:r>
        <w:rPr>
          <w:rFonts w:hint="eastAsia"/>
          <w:color w:val="000000"/>
        </w:rPr>
        <w:br/>
        <w:t xml:space="preserve">　　（三）采集、维护和更新本单位的信息；</w:t>
      </w:r>
      <w:r>
        <w:rPr>
          <w:rFonts w:hint="eastAsia"/>
          <w:color w:val="000000"/>
        </w:rPr>
        <w:br/>
        <w:t xml:space="preserve">　　（四）对本单</w:t>
      </w:r>
      <w:proofErr w:type="gramStart"/>
      <w:r>
        <w:rPr>
          <w:rFonts w:hint="eastAsia"/>
          <w:color w:val="000000"/>
        </w:rPr>
        <w:t>位拟</w:t>
      </w:r>
      <w:proofErr w:type="gramEnd"/>
      <w:r>
        <w:rPr>
          <w:rFonts w:hint="eastAsia"/>
          <w:color w:val="000000"/>
        </w:rPr>
        <w:t>公开的信息进行保密审查；</w:t>
      </w:r>
      <w:r>
        <w:rPr>
          <w:rFonts w:hint="eastAsia"/>
          <w:color w:val="000000"/>
        </w:rPr>
        <w:br/>
        <w:t xml:space="preserve">　　（五）法律、法规、规章规定的其他职责。</w:t>
      </w:r>
      <w:r>
        <w:rPr>
          <w:rFonts w:hint="eastAsia"/>
          <w:color w:val="000000"/>
        </w:rPr>
        <w:br/>
        <w:t xml:space="preserve">　　</w:t>
      </w:r>
      <w:r>
        <w:rPr>
          <w:rStyle w:val="a4"/>
          <w:rFonts w:hint="eastAsia"/>
          <w:color w:val="000000"/>
        </w:rPr>
        <w:t>第十六条</w:t>
      </w:r>
      <w:r>
        <w:rPr>
          <w:rFonts w:hint="eastAsia"/>
          <w:color w:val="000000"/>
        </w:rPr>
        <w:t xml:space="preserve">　医疗卫生服务单位主动公开的信息，应当通过便于公众知晓的方式公开。具备条件的应当在单位网站主动公开，同时可采取符合该信息特点的以下一种或者几种方式予以公开：</w:t>
      </w:r>
      <w:r>
        <w:rPr>
          <w:rFonts w:hint="eastAsia"/>
          <w:color w:val="000000"/>
        </w:rPr>
        <w:br/>
        <w:t xml:space="preserve">　　（一）公告或者公开发行的信息专刊；</w:t>
      </w:r>
      <w:r>
        <w:rPr>
          <w:rFonts w:hint="eastAsia"/>
          <w:color w:val="000000"/>
        </w:rPr>
        <w:br/>
        <w:t xml:space="preserve">　　（二）广播、电视、报刊等新闻媒体；</w:t>
      </w:r>
      <w:r>
        <w:rPr>
          <w:rFonts w:hint="eastAsia"/>
          <w:color w:val="000000"/>
        </w:rPr>
        <w:br/>
        <w:t xml:space="preserve">　　（三）信息公开服务、监督热线电话；</w:t>
      </w:r>
      <w:r>
        <w:rPr>
          <w:rFonts w:hint="eastAsia"/>
          <w:color w:val="000000"/>
        </w:rPr>
        <w:br/>
        <w:t xml:space="preserve">　　（四）本单位的公共查阅室、资料索取点、信息公开栏、信息亭、电子屏幕、电子触摸屏等场所或设施；</w:t>
      </w:r>
      <w:r>
        <w:rPr>
          <w:rFonts w:hint="eastAsia"/>
          <w:color w:val="000000"/>
        </w:rPr>
        <w:br/>
        <w:t xml:space="preserve">　　（五）其他便于公众及时、准确获得信息的方式。</w:t>
      </w:r>
      <w:r>
        <w:rPr>
          <w:rFonts w:hint="eastAsia"/>
          <w:color w:val="000000"/>
        </w:rPr>
        <w:br/>
        <w:t xml:space="preserve">　　</w:t>
      </w:r>
      <w:r>
        <w:rPr>
          <w:rStyle w:val="a4"/>
          <w:rFonts w:hint="eastAsia"/>
          <w:color w:val="000000"/>
        </w:rPr>
        <w:t>第十七条</w:t>
      </w:r>
      <w:r>
        <w:rPr>
          <w:rFonts w:hint="eastAsia"/>
          <w:color w:val="000000"/>
        </w:rPr>
        <w:t xml:space="preserve">　医疗卫生服务单位向特定服务对象提供的信息，可以通过当面交谈、书面通知、提供查询等形式告知。</w:t>
      </w:r>
      <w:r>
        <w:rPr>
          <w:rFonts w:hint="eastAsia"/>
          <w:color w:val="000000"/>
        </w:rPr>
        <w:br/>
        <w:t xml:space="preserve">　　</w:t>
      </w:r>
      <w:r>
        <w:rPr>
          <w:rStyle w:val="a4"/>
          <w:rFonts w:hint="eastAsia"/>
          <w:color w:val="000000"/>
        </w:rPr>
        <w:t>第十八条</w:t>
      </w:r>
      <w:r>
        <w:rPr>
          <w:rFonts w:hint="eastAsia"/>
          <w:color w:val="000000"/>
        </w:rPr>
        <w:t xml:space="preserve">　属于主动公开范围的信息，医疗卫生服务单位应当自该信息形成或者变更之日起20个工作日内予以公开。法律、法规对信息公开的期限另有规定的，从其规定。</w:t>
      </w:r>
      <w:r>
        <w:rPr>
          <w:rFonts w:hint="eastAsia"/>
          <w:color w:val="000000"/>
        </w:rPr>
        <w:br/>
        <w:t xml:space="preserve">　　</w:t>
      </w:r>
      <w:r>
        <w:rPr>
          <w:rStyle w:val="a4"/>
          <w:rFonts w:hint="eastAsia"/>
          <w:color w:val="000000"/>
        </w:rPr>
        <w:t>第十九条</w:t>
      </w:r>
      <w:r>
        <w:rPr>
          <w:rFonts w:hint="eastAsia"/>
          <w:color w:val="000000"/>
        </w:rPr>
        <w:t xml:space="preserve">　公民、法人和其他组织申请获取信息的，应当采用书面形式向拥有该信息的医疗卫生服务单位提出申请。采用电子邮件等数据电文形式提交申请的，应当通过电话形式加以确认。</w:t>
      </w:r>
      <w:r>
        <w:rPr>
          <w:rFonts w:hint="eastAsia"/>
          <w:color w:val="000000"/>
        </w:rPr>
        <w:br/>
        <w:t xml:space="preserve">　　获取信息的申请应当包括申请人姓名或名称、身份证明、地址、联系方式、所需信息内容描述及用途等。</w:t>
      </w:r>
      <w:r>
        <w:rPr>
          <w:rFonts w:hint="eastAsia"/>
          <w:color w:val="000000"/>
        </w:rPr>
        <w:br/>
        <w:t xml:space="preserve">　　</w:t>
      </w:r>
      <w:r>
        <w:rPr>
          <w:rStyle w:val="a4"/>
          <w:rFonts w:hint="eastAsia"/>
          <w:color w:val="000000"/>
        </w:rPr>
        <w:t>第二十条</w:t>
      </w:r>
      <w:r>
        <w:rPr>
          <w:rFonts w:hint="eastAsia"/>
          <w:color w:val="000000"/>
        </w:rPr>
        <w:t xml:space="preserve">　医疗卫生服务单位在收到申请后应当及时登记，并根据下列情形给予答复或者提供信息：</w:t>
      </w:r>
      <w:r>
        <w:rPr>
          <w:rFonts w:hint="eastAsia"/>
          <w:color w:val="000000"/>
        </w:rPr>
        <w:br/>
        <w:t xml:space="preserve">　　（一）申请信息属于公开范围的，应当告知申请人获取该信息的方式和途径；</w:t>
      </w:r>
      <w:r>
        <w:rPr>
          <w:rFonts w:hint="eastAsia"/>
          <w:color w:val="000000"/>
        </w:rPr>
        <w:br/>
        <w:t xml:space="preserve">　　（二）申请信息属于不予公开范围的，应当告知申请人并说明理由；</w:t>
      </w:r>
      <w:r>
        <w:rPr>
          <w:rFonts w:hint="eastAsia"/>
          <w:color w:val="000000"/>
        </w:rPr>
        <w:br/>
        <w:t xml:space="preserve">　　（三）不属于本单位掌握的信息或者该信息不存在的，应当告知申请人；能够确定该信息拥有单位的，应当告知申请人该单位的名称或联系方式；</w:t>
      </w:r>
      <w:r>
        <w:rPr>
          <w:rFonts w:hint="eastAsia"/>
          <w:color w:val="000000"/>
        </w:rPr>
        <w:br/>
        <w:t xml:space="preserve">　　（四）申请内容不明确的，应当告知申请人在合理期限内更改或者补正，申请人逾期未更改或者补正的，视为放弃本次申请；</w:t>
      </w:r>
      <w:r>
        <w:rPr>
          <w:rFonts w:hint="eastAsia"/>
          <w:color w:val="000000"/>
        </w:rPr>
        <w:br/>
        <w:t xml:space="preserve">　　（五）对于同一申请人重复向同一医疗卫生服务单位申请获取同一信息，医疗卫生服务单位已经</w:t>
      </w:r>
      <w:proofErr w:type="gramStart"/>
      <w:r>
        <w:rPr>
          <w:rFonts w:hint="eastAsia"/>
          <w:color w:val="000000"/>
        </w:rPr>
        <w:t>作出</w:t>
      </w:r>
      <w:proofErr w:type="gramEnd"/>
      <w:r>
        <w:rPr>
          <w:rFonts w:hint="eastAsia"/>
          <w:color w:val="000000"/>
        </w:rPr>
        <w:t>答复且该信息未发生变化的，应当告知申请人，不再重复处理；</w:t>
      </w:r>
      <w:r>
        <w:rPr>
          <w:rFonts w:hint="eastAsia"/>
          <w:color w:val="000000"/>
        </w:rPr>
        <w:br/>
        <w:t xml:space="preserve">　　（六）医疗卫生服务单位对申请人申请获取与其自身利益无关的信息，可以不予提供。</w:t>
      </w:r>
      <w:r>
        <w:rPr>
          <w:rFonts w:hint="eastAsia"/>
          <w:color w:val="000000"/>
        </w:rPr>
        <w:br/>
        <w:t xml:space="preserve">　　</w:t>
      </w:r>
      <w:r>
        <w:rPr>
          <w:rStyle w:val="a4"/>
          <w:rFonts w:hint="eastAsia"/>
          <w:color w:val="000000"/>
        </w:rPr>
        <w:t>第二十一条</w:t>
      </w:r>
      <w:r>
        <w:rPr>
          <w:rFonts w:hint="eastAsia"/>
          <w:color w:val="000000"/>
        </w:rPr>
        <w:t xml:space="preserve">　医疗卫生服务单位收到信息获取申请，能够当场答复的，应当当场予以答复。</w:t>
      </w:r>
      <w:r>
        <w:rPr>
          <w:rFonts w:hint="eastAsia"/>
          <w:color w:val="000000"/>
        </w:rPr>
        <w:br/>
        <w:t xml:space="preserve">　　不能当场答复的，应当自收到申请之日起15个工作日内予以答复；如需延长答复期限的，应当经本单位信息公开工作负责人同意，并告知申请人，延长答复的期限最长不得超过15个工作日。</w:t>
      </w:r>
      <w:r>
        <w:rPr>
          <w:rFonts w:hint="eastAsia"/>
          <w:color w:val="000000"/>
        </w:rPr>
        <w:br/>
        <w:t xml:space="preserve">　　申请获取的信息涉及第三方权益的，应当征求第三方意见。征求第三</w:t>
      </w:r>
      <w:proofErr w:type="gramStart"/>
      <w:r>
        <w:rPr>
          <w:rFonts w:hint="eastAsia"/>
          <w:color w:val="000000"/>
        </w:rPr>
        <w:t>方意见</w:t>
      </w:r>
      <w:proofErr w:type="gramEnd"/>
      <w:r>
        <w:rPr>
          <w:rFonts w:hint="eastAsia"/>
          <w:color w:val="000000"/>
        </w:rPr>
        <w:t>所需时间不计算在前款规定的期限内。</w:t>
      </w:r>
      <w:r>
        <w:rPr>
          <w:rFonts w:hint="eastAsia"/>
          <w:color w:val="000000"/>
        </w:rPr>
        <w:br/>
        <w:t xml:space="preserve">　　</w:t>
      </w:r>
      <w:r>
        <w:rPr>
          <w:rStyle w:val="a4"/>
          <w:rFonts w:hint="eastAsia"/>
          <w:color w:val="000000"/>
        </w:rPr>
        <w:t>第二十二条</w:t>
      </w:r>
      <w:r>
        <w:rPr>
          <w:rFonts w:hint="eastAsia"/>
          <w:color w:val="000000"/>
        </w:rPr>
        <w:t xml:space="preserve">　医疗卫生服务单位向申请人提供信息，应当按照申请人要求的形式予以提供；无法按照申请人要求的形式提供的，可以通过安排申请人查阅相关资料、提供复制件或者其他适当形式提供；依法不能提供的，应当告知无法提供的理由。</w:t>
      </w:r>
      <w:r>
        <w:rPr>
          <w:rFonts w:hint="eastAsia"/>
          <w:color w:val="000000"/>
        </w:rPr>
        <w:br/>
        <w:t xml:space="preserve">　　</w:t>
      </w:r>
      <w:r>
        <w:rPr>
          <w:rStyle w:val="a4"/>
          <w:rFonts w:hint="eastAsia"/>
          <w:color w:val="000000"/>
        </w:rPr>
        <w:t>第二十三条</w:t>
      </w:r>
      <w:r>
        <w:rPr>
          <w:rFonts w:hint="eastAsia"/>
          <w:color w:val="000000"/>
        </w:rPr>
        <w:t xml:space="preserve">　医疗卫生服务单位向申请人提供信息，除可以收取实际发生的检索、复制、邮寄等成本费用外，不得收取其他费用。</w:t>
      </w:r>
      <w:r>
        <w:rPr>
          <w:rFonts w:hint="eastAsia"/>
          <w:color w:val="000000"/>
        </w:rPr>
        <w:br/>
        <w:t xml:space="preserve">　　收费标准按照有关规定执行。</w:t>
      </w:r>
    </w:p>
    <w:p w:rsidR="00DF667F" w:rsidRDefault="00DF667F" w:rsidP="00DF667F">
      <w:pPr>
        <w:pStyle w:val="a3"/>
        <w:shd w:val="clear" w:color="auto" w:fill="FFFFFF"/>
        <w:spacing w:line="420" w:lineRule="atLeast"/>
        <w:jc w:val="center"/>
        <w:rPr>
          <w:rFonts w:hint="eastAsia"/>
          <w:color w:val="000000"/>
        </w:rPr>
      </w:pPr>
      <w:r>
        <w:rPr>
          <w:rFonts w:hint="eastAsia"/>
          <w:color w:val="000000"/>
        </w:rPr>
        <w:t>第四章　监督管理和处罚</w:t>
      </w:r>
    </w:p>
    <w:p w:rsidR="00DF667F" w:rsidRDefault="00DF667F" w:rsidP="00DF667F">
      <w:pPr>
        <w:pStyle w:val="a3"/>
        <w:shd w:val="clear" w:color="auto" w:fill="FFFFFF"/>
        <w:spacing w:line="420" w:lineRule="atLeast"/>
        <w:rPr>
          <w:rFonts w:hint="eastAsia"/>
          <w:color w:val="000000"/>
        </w:rPr>
      </w:pPr>
      <w:r>
        <w:rPr>
          <w:rFonts w:hint="eastAsia"/>
          <w:color w:val="000000"/>
        </w:rPr>
        <w:t xml:space="preserve">　　</w:t>
      </w:r>
      <w:r>
        <w:rPr>
          <w:rStyle w:val="a4"/>
          <w:rFonts w:hint="eastAsia"/>
          <w:color w:val="000000"/>
        </w:rPr>
        <w:t>第二十四条</w:t>
      </w:r>
      <w:r>
        <w:rPr>
          <w:rFonts w:hint="eastAsia"/>
          <w:color w:val="000000"/>
        </w:rPr>
        <w:t xml:space="preserve">　各区县人民政府卫生、中医药行政管理部门应当加强对本行政区域内医疗卫生服务单位信息公开工作的日常监督检查，建立健全医疗卫生服务单位信息公开工作考核制度，将信息公开工作纳入干部政绩考核和干部岗位责任考核体系，定期对医疗卫生服务单位信息公开工作进行考核、评议。</w:t>
      </w:r>
      <w:r>
        <w:rPr>
          <w:rFonts w:hint="eastAsia"/>
          <w:color w:val="000000"/>
        </w:rPr>
        <w:br/>
        <w:t xml:space="preserve">　　</w:t>
      </w:r>
      <w:r>
        <w:rPr>
          <w:rStyle w:val="a4"/>
          <w:rFonts w:hint="eastAsia"/>
          <w:color w:val="000000"/>
        </w:rPr>
        <w:t>第二十五条</w:t>
      </w:r>
      <w:r>
        <w:rPr>
          <w:rFonts w:hint="eastAsia"/>
          <w:color w:val="000000"/>
        </w:rPr>
        <w:t xml:space="preserve">　公民、法人或其他组织认为医疗卫生服务单位未依法履行信息公开义务的，可以向医疗卫生服务单位相关部门或者上级主管部门投诉举报。收到投诉举报的部门应当予以调查处理，并书面向投诉举报人告知处理结果。</w:t>
      </w:r>
      <w:r>
        <w:rPr>
          <w:rFonts w:hint="eastAsia"/>
          <w:color w:val="000000"/>
        </w:rPr>
        <w:br/>
        <w:t xml:space="preserve">　　</w:t>
      </w:r>
      <w:r>
        <w:rPr>
          <w:rStyle w:val="a4"/>
          <w:rFonts w:hint="eastAsia"/>
          <w:color w:val="000000"/>
        </w:rPr>
        <w:t>第二十六条</w:t>
      </w:r>
      <w:r>
        <w:rPr>
          <w:rFonts w:hint="eastAsia"/>
          <w:color w:val="000000"/>
        </w:rPr>
        <w:t xml:space="preserve">　县级以上地方人民政府卫生、中医药行政管理部门应当建立健全医疗卫生服务单位信息公开工作责任追究制度。违反本办法，有下列情形之一的，由县级以上地方人民政府卫生、中医药行政管理部门责令改正，给予警告；对医疗卫生服务单位直接负责的主管领导和其他直接责任人员依法给予处分：</w:t>
      </w:r>
      <w:r>
        <w:rPr>
          <w:rFonts w:hint="eastAsia"/>
          <w:color w:val="000000"/>
        </w:rPr>
        <w:br/>
        <w:t xml:space="preserve">　　（一）不按规定履行信息公开义务的；</w:t>
      </w:r>
      <w:r>
        <w:rPr>
          <w:rFonts w:hint="eastAsia"/>
          <w:color w:val="000000"/>
        </w:rPr>
        <w:br/>
        <w:t xml:space="preserve">　　（二）公开内容不真实、弄虚作假，欺骗服务对象的；</w:t>
      </w:r>
      <w:r>
        <w:rPr>
          <w:rFonts w:hint="eastAsia"/>
          <w:color w:val="000000"/>
        </w:rPr>
        <w:br/>
        <w:t xml:space="preserve">　　（三）公开不应当公开的信息，或者故意泄露服务对象身份识别信息和个人隐私的；</w:t>
      </w:r>
      <w:r>
        <w:rPr>
          <w:rFonts w:hint="eastAsia"/>
          <w:color w:val="000000"/>
        </w:rPr>
        <w:br/>
        <w:t xml:space="preserve">　　（四）违反规定收取费用的；</w:t>
      </w:r>
      <w:r>
        <w:rPr>
          <w:rFonts w:hint="eastAsia"/>
          <w:color w:val="000000"/>
        </w:rPr>
        <w:br/>
        <w:t xml:space="preserve">　　（五）违反本办法规定的其他行为。</w:t>
      </w:r>
    </w:p>
    <w:p w:rsidR="00DF667F" w:rsidRDefault="00DF667F" w:rsidP="00DF667F">
      <w:pPr>
        <w:pStyle w:val="a3"/>
        <w:shd w:val="clear" w:color="auto" w:fill="FFFFFF"/>
        <w:spacing w:line="420" w:lineRule="atLeast"/>
        <w:jc w:val="center"/>
        <w:rPr>
          <w:rFonts w:hint="eastAsia"/>
          <w:color w:val="000000"/>
        </w:rPr>
      </w:pPr>
      <w:r>
        <w:rPr>
          <w:rFonts w:hint="eastAsia"/>
          <w:color w:val="000000"/>
        </w:rPr>
        <w:t>第五章　附　　则</w:t>
      </w:r>
    </w:p>
    <w:p w:rsidR="00DF324C" w:rsidRPr="00DF667F" w:rsidRDefault="00DF667F" w:rsidP="00DF667F">
      <w:pPr>
        <w:pStyle w:val="a3"/>
        <w:shd w:val="clear" w:color="auto" w:fill="FFFFFF"/>
        <w:spacing w:line="420" w:lineRule="atLeast"/>
        <w:rPr>
          <w:rFonts w:hint="eastAsia"/>
        </w:rPr>
      </w:pPr>
      <w:r>
        <w:rPr>
          <w:rFonts w:hint="eastAsia"/>
          <w:color w:val="000000"/>
        </w:rPr>
        <w:t xml:space="preserve">　　</w:t>
      </w:r>
      <w:r>
        <w:rPr>
          <w:rStyle w:val="a4"/>
          <w:rFonts w:hint="eastAsia"/>
          <w:color w:val="000000"/>
        </w:rPr>
        <w:t>第二十七条</w:t>
      </w:r>
      <w:r>
        <w:rPr>
          <w:rFonts w:hint="eastAsia"/>
          <w:color w:val="000000"/>
        </w:rPr>
        <w:t xml:space="preserve">　省级人民政府卫生行政部门可以根据本办法，并结合本地区实际情况，制定实施细则。</w:t>
      </w:r>
      <w:r>
        <w:rPr>
          <w:rFonts w:hint="eastAsia"/>
          <w:color w:val="000000"/>
        </w:rPr>
        <w:br/>
        <w:t xml:space="preserve">　　</w:t>
      </w:r>
      <w:r>
        <w:rPr>
          <w:rStyle w:val="a4"/>
          <w:rFonts w:hint="eastAsia"/>
          <w:color w:val="000000"/>
        </w:rPr>
        <w:t>第二十八条</w:t>
      </w:r>
      <w:r>
        <w:rPr>
          <w:rFonts w:hint="eastAsia"/>
          <w:color w:val="000000"/>
        </w:rPr>
        <w:t xml:space="preserve">　医疗卫生服务单位向本单位职工公开信息工作按照政务公开相关规定执行。</w:t>
      </w:r>
    </w:p>
    <w:sectPr w:rsidR="00DF324C" w:rsidRPr="00DF667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6BC"/>
    <w:rsid w:val="005F06BC"/>
    <w:rsid w:val="00DF324C"/>
    <w:rsid w:val="00DF66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DBA31B-CC18-40EA-A650-8DB38EFD4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F667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F66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00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699</Words>
  <Characters>3986</Characters>
  <Application>Microsoft Office Word</Application>
  <DocSecurity>0</DocSecurity>
  <Lines>33</Lines>
  <Paragraphs>9</Paragraphs>
  <ScaleCrop>false</ScaleCrop>
  <Company/>
  <LinksUpToDate>false</LinksUpToDate>
  <CharactersWithSpaces>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yuyj</dc:creator>
  <cp:keywords/>
  <dc:description/>
  <cp:lastModifiedBy>yuyj</cp:lastModifiedBy>
  <cp:revision>2</cp:revision>
  <dcterms:created xsi:type="dcterms:W3CDTF">2015-07-21T07:43:00Z</dcterms:created>
  <dcterms:modified xsi:type="dcterms:W3CDTF">2015-07-21T07:43:00Z</dcterms:modified>
</cp:coreProperties>
</file>