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附表二：拟投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入市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  <w:lang w:eastAsia="zh-CN"/>
        </w:rPr>
        <w:t>胸科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医院、市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  <w:lang w:eastAsia="zh-CN"/>
        </w:rPr>
        <w:t>中心妇产科医院经济责任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审</w:t>
      </w:r>
      <w:r>
        <w:rPr>
          <w:rFonts w:hint="eastAsia" w:ascii="仿宋_GB2312" w:hAnsi="Calibri" w:eastAsia="仿宋_GB2312" w:cs="Times New Roman"/>
          <w:sz w:val="28"/>
          <w:szCs w:val="28"/>
        </w:rPr>
        <w:t>计项目审计人员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投入</w:t>
      </w:r>
      <w:r>
        <w:rPr>
          <w:rFonts w:hint="eastAsia" w:ascii="仿宋_GB2312" w:hAnsi="Calibri" w:eastAsia="仿宋_GB2312" w:cs="Times New Roman"/>
          <w:sz w:val="28"/>
          <w:szCs w:val="28"/>
        </w:rPr>
        <w:t>情况表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（按审计项目分别填列）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投标项目：市胸科医院</w:t>
      </w:r>
      <w:r>
        <w:rPr>
          <w:rFonts w:hint="default" w:ascii="仿宋_GB2312" w:hAnsi="Calibri" w:eastAsia="仿宋_GB2312" w:cs="Times New Roman"/>
          <w:sz w:val="28"/>
          <w:szCs w:val="28"/>
          <w:lang w:val="en" w:eastAsia="zh-CN"/>
        </w:rPr>
        <w:t>/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市中心妇产科医院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54"/>
        <w:gridCol w:w="629"/>
        <w:gridCol w:w="1003"/>
        <w:gridCol w:w="629"/>
        <w:gridCol w:w="629"/>
        <w:gridCol w:w="1377"/>
        <w:gridCol w:w="195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序号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出生日期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学历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专业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技术职称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在本项目拟任职务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是否具有注册会计师资格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200"/>
              <w:rPr>
                <w:rFonts w:hint="eastAsia" w:ascii="仿宋_GB2312" w:hAnsi="Calibri" w:eastAsia="仿宋_GB2312" w:cs="Times New Roman"/>
                <w:sz w:val="11"/>
                <w:szCs w:val="11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注：1.格式可自拟或扩展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2.在投标文件中附相关人员的职称证的复印件并加盖公章。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3.本表按项目分别填列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91798"/>
    <w:rsid w:val="1E4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2021-08-17T07:43:00Z</dcterms:created>
  <dc:creator>雨熹 Cisia</dc:creator>
  <cp:lastModifiedBy>雨熹 Cisia</cp:lastModifiedBy>
  <dcterms:modified xsi:type="dcterms:W3CDTF">2021-08-17T07:44:30Z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